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F53" w:rsidRPr="000130FF" w:rsidRDefault="000C3F53" w:rsidP="000C3F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r w:rsidRPr="000130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Повідомлення про наміри отримати дозвіл на викиди забруднюючих речовин в атмосферне повітря стаціонарними джерелами</w:t>
      </w:r>
      <w:bookmarkEnd w:id="0"/>
    </w:p>
    <w:p w:rsidR="003B30CE" w:rsidRPr="000130FF" w:rsidRDefault="000C3F53" w:rsidP="006D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hAnsi="Times New Roman" w:cs="Times New Roman"/>
          <w:i/>
          <w:sz w:val="24"/>
          <w:szCs w:val="24"/>
        </w:rPr>
        <w:t>Повне та скорочене найменування суб’єкта господарювання:</w:t>
      </w:r>
      <w:r w:rsidRPr="000130FF">
        <w:rPr>
          <w:rFonts w:ascii="Times New Roman" w:hAnsi="Times New Roman" w:cs="Times New Roman"/>
          <w:sz w:val="24"/>
          <w:szCs w:val="24"/>
        </w:rPr>
        <w:t xml:space="preserve"> ТОВАРИСТВО З ОБМЕЖЕНОЮ ВІДПОВІДАЛЬНІСТЮ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181268" w:rsidRPr="000130FF">
        <w:rPr>
          <w:rFonts w:ascii="Times New Roman" w:hAnsi="Times New Roman" w:cs="Times New Roman"/>
          <w:sz w:val="24"/>
          <w:szCs w:val="24"/>
          <w:lang w:eastAsia="ru-RU"/>
        </w:rPr>
        <w:t>ІНТЕРКЕРАМА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>», (ТОВ «</w:t>
      </w:r>
      <w:r w:rsidR="00181268" w:rsidRPr="000130FF">
        <w:rPr>
          <w:rFonts w:ascii="Times New Roman" w:hAnsi="Times New Roman" w:cs="Times New Roman"/>
          <w:sz w:val="24"/>
          <w:szCs w:val="24"/>
          <w:lang w:eastAsia="ru-RU"/>
        </w:rPr>
        <w:t>ІНТЕРКЕРАМА»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A2AB8" w:rsidRPr="000130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2AB8" w:rsidRPr="000130FF" w:rsidRDefault="000A2AB8" w:rsidP="006D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0FF">
        <w:rPr>
          <w:rFonts w:ascii="Times New Roman" w:hAnsi="Times New Roman" w:cs="Times New Roman"/>
          <w:i/>
          <w:sz w:val="24"/>
          <w:szCs w:val="24"/>
        </w:rPr>
        <w:t xml:space="preserve">Ідентифікаційний код юридичної особи в ЄДРПОУ: </w:t>
      </w:r>
      <w:r w:rsidR="00181268" w:rsidRPr="000130FF">
        <w:rPr>
          <w:rFonts w:ascii="Times New Roman" w:hAnsi="Times New Roman" w:cs="Times New Roman"/>
          <w:sz w:val="24"/>
          <w:szCs w:val="24"/>
        </w:rPr>
        <w:t>33184723</w:t>
      </w:r>
      <w:r w:rsidRPr="000130FF">
        <w:rPr>
          <w:rFonts w:ascii="Times New Roman" w:hAnsi="Times New Roman" w:cs="Times New Roman"/>
          <w:sz w:val="24"/>
          <w:szCs w:val="24"/>
        </w:rPr>
        <w:t>.</w:t>
      </w:r>
    </w:p>
    <w:p w:rsidR="000A2AB8" w:rsidRPr="000130FF" w:rsidRDefault="000A2AB8" w:rsidP="006D043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0130FF">
        <w:rPr>
          <w:rFonts w:ascii="Times New Roman" w:eastAsia="Calibri" w:hAnsi="Times New Roman" w:cs="Times New Roman"/>
          <w:bCs/>
          <w:i/>
          <w:sz w:val="24"/>
          <w:szCs w:val="24"/>
          <w:lang w:eastAsia="uk-UA" w:bidi="uk-UA"/>
        </w:rPr>
        <w:t>:</w:t>
      </w:r>
      <w:r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Україна, </w:t>
      </w:r>
      <w:r w:rsidR="00181268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52005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Дніпропетровська обл., </w:t>
      </w:r>
      <w:r w:rsidR="00181268" w:rsidRPr="000130FF">
        <w:rPr>
          <w:rFonts w:ascii="Times New Roman" w:eastAsia="Calibri" w:hAnsi="Times New Roman" w:cs="Times New Roman"/>
          <w:sz w:val="24"/>
          <w:szCs w:val="24"/>
        </w:rPr>
        <w:t>Дніпровський район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, вул. </w:t>
      </w:r>
      <w:proofErr w:type="spellStart"/>
      <w:r w:rsidR="00181268" w:rsidRPr="000130FF">
        <w:rPr>
          <w:rFonts w:ascii="Times New Roman" w:eastAsia="Calibri" w:hAnsi="Times New Roman" w:cs="Times New Roman"/>
          <w:sz w:val="24"/>
          <w:szCs w:val="24"/>
        </w:rPr>
        <w:t>Старочумацька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>, буд.</w:t>
      </w:r>
      <w:r w:rsidR="00181268" w:rsidRPr="000130FF">
        <w:rPr>
          <w:rFonts w:ascii="Times New Roman" w:eastAsia="Calibri" w:hAnsi="Times New Roman" w:cs="Times New Roman"/>
          <w:sz w:val="24"/>
          <w:szCs w:val="24"/>
        </w:rPr>
        <w:t>2Б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D0437" w:rsidRPr="000130FF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6D0437" w:rsidRPr="000130FF">
        <w:rPr>
          <w:rFonts w:ascii="Times New Roman" w:hAnsi="Times New Roman" w:cs="Times New Roman"/>
          <w:sz w:val="24"/>
          <w:szCs w:val="24"/>
        </w:rPr>
        <w:t xml:space="preserve">./факс: +38 (056) </w:t>
      </w:r>
      <w:r w:rsidR="00181268" w:rsidRPr="000130FF">
        <w:rPr>
          <w:rFonts w:ascii="Times New Roman" w:hAnsi="Times New Roman" w:cs="Times New Roman"/>
          <w:sz w:val="24"/>
          <w:szCs w:val="24"/>
        </w:rPr>
        <w:t>790</w:t>
      </w:r>
      <w:r w:rsidR="006D0437" w:rsidRPr="000130FF">
        <w:rPr>
          <w:rFonts w:ascii="Times New Roman" w:hAnsi="Times New Roman" w:cs="Times New Roman"/>
          <w:sz w:val="24"/>
          <w:szCs w:val="24"/>
        </w:rPr>
        <w:t xml:space="preserve"> </w:t>
      </w:r>
      <w:r w:rsidR="00181268" w:rsidRPr="000130FF">
        <w:rPr>
          <w:rFonts w:ascii="Times New Roman" w:hAnsi="Times New Roman" w:cs="Times New Roman"/>
          <w:sz w:val="24"/>
          <w:szCs w:val="24"/>
        </w:rPr>
        <w:t>10</w:t>
      </w:r>
      <w:r w:rsidR="006D0437" w:rsidRPr="000130FF">
        <w:rPr>
          <w:rFonts w:ascii="Times New Roman" w:hAnsi="Times New Roman" w:cs="Times New Roman"/>
          <w:sz w:val="24"/>
          <w:szCs w:val="24"/>
        </w:rPr>
        <w:t xml:space="preserve"> </w:t>
      </w:r>
      <w:r w:rsidR="00181268" w:rsidRPr="000130FF">
        <w:rPr>
          <w:rFonts w:ascii="Times New Roman" w:hAnsi="Times New Roman" w:cs="Times New Roman"/>
          <w:sz w:val="24"/>
          <w:szCs w:val="24"/>
        </w:rPr>
        <w:t>16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6D0437" w:rsidRPr="000130FF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="006D0437" w:rsidRPr="000130F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6D0437" w:rsidRPr="000130FF">
        <w:rPr>
          <w:rFonts w:ascii="Times New Roman" w:hAnsi="Times New Roman" w:cs="Times New Roman"/>
          <w:sz w:val="24"/>
          <w:szCs w:val="24"/>
        </w:rPr>
        <w:t>:</w:t>
      </w:r>
      <w:r w:rsidR="00181268" w:rsidRPr="000130FF">
        <w:rPr>
          <w:rFonts w:ascii="Times New Roman" w:hAnsi="Times New Roman" w:cs="Times New Roman"/>
          <w:sz w:val="24"/>
          <w:szCs w:val="24"/>
        </w:rPr>
        <w:t xml:space="preserve"> </w:t>
      </w:r>
      <w:r w:rsidR="00181268" w:rsidRPr="000130FF">
        <w:rPr>
          <w:rFonts w:ascii="Times New Roman" w:hAnsi="Times New Roman" w:cs="Times New Roman"/>
          <w:sz w:val="24"/>
          <w:szCs w:val="24"/>
          <w:lang w:val="en-US"/>
        </w:rPr>
        <w:t>office@intercerama.dp.ua</w:t>
      </w:r>
    </w:p>
    <w:p w:rsidR="003E3620" w:rsidRPr="000130FF" w:rsidRDefault="006D0437" w:rsidP="003E36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r w:rsidRPr="000130FF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ab/>
      </w:r>
      <w:r w:rsidR="000A2AB8" w:rsidRPr="000130FF">
        <w:rPr>
          <w:rFonts w:ascii="Times New Roman" w:eastAsia="Calibri" w:hAnsi="Times New Roman" w:cs="Times New Roman"/>
          <w:bCs/>
          <w:i/>
          <w:sz w:val="24"/>
          <w:szCs w:val="24"/>
        </w:rPr>
        <w:t>Місцезнаходження об’єкта/промислового майданчика</w:t>
      </w:r>
      <w:r w:rsidR="000A2AB8" w:rsidRPr="000130FF">
        <w:rPr>
          <w:rFonts w:ascii="Times New Roman" w:eastAsia="Calibri" w:hAnsi="Times New Roman" w:cs="Times New Roman"/>
          <w:sz w:val="24"/>
          <w:szCs w:val="24"/>
        </w:rPr>
        <w:t>: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Україна, 52005, </w:t>
      </w:r>
      <w:r w:rsidR="003E3620" w:rsidRPr="000130FF">
        <w:rPr>
          <w:rFonts w:ascii="Times New Roman" w:eastAsia="Calibri" w:hAnsi="Times New Roman" w:cs="Times New Roman"/>
          <w:sz w:val="24"/>
          <w:szCs w:val="24"/>
        </w:rPr>
        <w:t xml:space="preserve">Дніпропетровська обл., Дніпровський район, вул. </w:t>
      </w:r>
      <w:proofErr w:type="spellStart"/>
      <w:r w:rsidR="003E3620" w:rsidRPr="000130FF">
        <w:rPr>
          <w:rFonts w:ascii="Times New Roman" w:eastAsia="Calibri" w:hAnsi="Times New Roman" w:cs="Times New Roman"/>
          <w:sz w:val="24"/>
          <w:szCs w:val="24"/>
        </w:rPr>
        <w:t>Старочумацька</w:t>
      </w:r>
      <w:proofErr w:type="spellEnd"/>
      <w:r w:rsidR="003E3620" w:rsidRPr="000130FF">
        <w:rPr>
          <w:rFonts w:ascii="Times New Roman" w:eastAsia="Calibri" w:hAnsi="Times New Roman" w:cs="Times New Roman"/>
          <w:sz w:val="24"/>
          <w:szCs w:val="24"/>
        </w:rPr>
        <w:t>, буд.2Б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3E3620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6D0437" w:rsidRPr="000130FF" w:rsidRDefault="003E3620" w:rsidP="003E36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sz w:val="24"/>
          <w:szCs w:val="24"/>
          <w:lang w:val="ru-RU" w:eastAsia="uk-UA"/>
        </w:rPr>
        <w:tab/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Мета отримання дозволу на викиди</w:t>
      </w:r>
      <w:r w:rsidR="006D0437" w:rsidRPr="000130FF">
        <w:rPr>
          <w:rFonts w:ascii="Times New Roman" w:eastAsia="Calibri" w:hAnsi="Times New Roman" w:cs="Times New Roman"/>
          <w:bCs/>
          <w:i/>
          <w:sz w:val="24"/>
          <w:szCs w:val="24"/>
          <w:lang w:eastAsia="uk-UA" w:bidi="uk-UA"/>
        </w:rPr>
        <w:t>: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1E339F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П</w:t>
      </w:r>
      <w:r w:rsidR="002B4D74">
        <w:rPr>
          <w:rFonts w:ascii="Times New Roman" w:eastAsia="Calibri" w:hAnsi="Times New Roman" w:cs="Times New Roman"/>
          <w:sz w:val="24"/>
          <w:szCs w:val="24"/>
          <w:lang w:eastAsia="uk-UA"/>
        </w:rPr>
        <w:t>ідприємство (</w:t>
      </w:r>
      <w:r w:rsidR="006D0437" w:rsidRPr="000130FF">
        <w:rPr>
          <w:rFonts w:ascii="Times New Roman" w:eastAsia="Calibri" w:hAnsi="Times New Roman" w:cs="Times New Roman"/>
          <w:sz w:val="24"/>
          <w:szCs w:val="24"/>
        </w:rPr>
        <w:t>ТОВАРИСТВО З ОБМЕЖЕНОЮ ВІДПОВІДАЛЬНІСТЮ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181268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ІНТЕРКЕРАМА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2B4D7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повідомляє про проведення інвентаризації викидів забруднюючих речовин в атмосферне повітря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(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як первинні дані)</w:t>
      </w:r>
      <w:r w:rsidR="001E339F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існуючого підприємства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, та оголошує намір отримати дозвіл на викиди забруднюючих речовин в атмосферне повітря стаціонарними джерелами.</w:t>
      </w:r>
      <w:r w:rsidR="001E339F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54E81" w:rsidRPr="000130FF" w:rsidRDefault="00932CC2" w:rsidP="00932CC2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ab/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</w:t>
      </w: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довкілля</w:t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1268" w:rsidRPr="000130FF" w:rsidRDefault="00932CC2" w:rsidP="00463B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пункту 3 частини 6 статті 3 Закону України </w:t>
      </w:r>
      <w:r w:rsidR="00181268" w:rsidRPr="000130FF">
        <w:rPr>
          <w:rFonts w:ascii="Times New Roman" w:eastAsia="Calibri" w:hAnsi="Times New Roman" w:cs="Times New Roman"/>
          <w:sz w:val="24"/>
          <w:szCs w:val="24"/>
        </w:rPr>
        <w:t xml:space="preserve">«Про оцінку впливу на довкілля» планована діяльність ТОВАРИСТВА З ОБМЕЖЕНОЮ ВІДПОВІДАЛЬНІСТЮ «ІНТЕРКЕРАМА», яке  спеціалізується на </w:t>
      </w:r>
      <w:r w:rsidR="00181268" w:rsidRPr="000130FF">
        <w:rPr>
          <w:rFonts w:ascii="Times New Roman" w:eastAsia="Calibri" w:hAnsi="Times New Roman" w:cs="Times New Roman"/>
          <w:color w:val="1F1F1F"/>
          <w:sz w:val="24"/>
          <w:szCs w:val="24"/>
          <w:shd w:val="clear" w:color="auto" w:fill="FFFFFF"/>
          <w:lang w:eastAsia="ru-RU"/>
        </w:rPr>
        <w:t xml:space="preserve">виробництві керамічної плитки та </w:t>
      </w:r>
      <w:proofErr w:type="spellStart"/>
      <w:r w:rsidR="00181268" w:rsidRPr="000130FF">
        <w:rPr>
          <w:rFonts w:ascii="Times New Roman" w:eastAsia="Calibri" w:hAnsi="Times New Roman" w:cs="Times New Roman"/>
          <w:color w:val="1F1F1F"/>
          <w:sz w:val="24"/>
          <w:szCs w:val="24"/>
          <w:shd w:val="clear" w:color="auto" w:fill="FFFFFF"/>
          <w:lang w:eastAsia="ru-RU"/>
        </w:rPr>
        <w:t>керамограніту</w:t>
      </w:r>
      <w:proofErr w:type="spellEnd"/>
      <w:r w:rsidR="00181268" w:rsidRPr="000130FF">
        <w:rPr>
          <w:rFonts w:ascii="Times New Roman" w:eastAsia="Calibri" w:hAnsi="Times New Roman" w:cs="Times New Roman"/>
          <w:color w:val="1F1F1F"/>
          <w:sz w:val="24"/>
          <w:szCs w:val="24"/>
          <w:shd w:val="clear" w:color="auto" w:fill="FFFFFF"/>
          <w:lang w:eastAsia="ru-RU"/>
        </w:rPr>
        <w:t xml:space="preserve">, </w:t>
      </w:r>
      <w:r w:rsidR="00181268" w:rsidRPr="000130FF">
        <w:rPr>
          <w:rFonts w:ascii="Times New Roman" w:eastAsia="Calibri" w:hAnsi="Times New Roman" w:cs="Times New Roman"/>
          <w:sz w:val="24"/>
          <w:szCs w:val="24"/>
        </w:rPr>
        <w:t xml:space="preserve">підлягає оцінці впливу на довкілля. Підприємство пройшло процедуру  з оцінки впливу на довкілля на будівництво комплексу з виробництва </w:t>
      </w:r>
      <w:proofErr w:type="spellStart"/>
      <w:r w:rsidR="00181268" w:rsidRPr="000130FF">
        <w:rPr>
          <w:rFonts w:ascii="Times New Roman" w:eastAsia="Calibri" w:hAnsi="Times New Roman" w:cs="Times New Roman"/>
          <w:sz w:val="24"/>
          <w:szCs w:val="24"/>
        </w:rPr>
        <w:t>керамограніту</w:t>
      </w:r>
      <w:proofErr w:type="spellEnd"/>
      <w:r w:rsidR="00181268" w:rsidRPr="000130FF">
        <w:rPr>
          <w:rFonts w:ascii="Times New Roman" w:eastAsia="Calibri" w:hAnsi="Times New Roman" w:cs="Times New Roman"/>
          <w:sz w:val="24"/>
          <w:szCs w:val="24"/>
        </w:rPr>
        <w:t xml:space="preserve">  та отримало висновок №24/0/490-18 від 12.10.2018р.  Наразі діяльність підприємства не змінилася, не передбачено нове будівництво, реконструкція, технічне переоснащення, розширення, перепрофілювання, ліквідацію об’єкта, інше  втручання в природне середовище.</w:t>
      </w:r>
    </w:p>
    <w:p w:rsidR="006D0437" w:rsidRPr="000130FF" w:rsidRDefault="00181268" w:rsidP="003B6D92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CC2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2CC2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Загальний опис об’єкта (опис виробництв та технологічного устаткування):</w:t>
      </w:r>
    </w:p>
    <w:p w:rsidR="005E0AF5" w:rsidRPr="000130FF" w:rsidRDefault="00554E81" w:rsidP="00F46EC1">
      <w:pPr>
        <w:pStyle w:val="a7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color w:val="000000"/>
          <w:sz w:val="24"/>
          <w:szCs w:val="24"/>
        </w:rPr>
        <w:t>ТОВ «</w:t>
      </w:r>
      <w:r w:rsidR="001E339F" w:rsidRPr="000130FF">
        <w:rPr>
          <w:rFonts w:ascii="Times New Roman" w:eastAsia="Calibri" w:hAnsi="Times New Roman" w:cs="Times New Roman"/>
          <w:color w:val="000000"/>
          <w:sz w:val="24"/>
          <w:szCs w:val="24"/>
        </w:rPr>
        <w:t>ІНТЕРКЕРАМА</w:t>
      </w:r>
      <w:r w:rsidRPr="00013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спеціалізується на виробництві </w:t>
      </w:r>
      <w:r w:rsidR="007D2F81" w:rsidRPr="000130FF">
        <w:rPr>
          <w:rFonts w:ascii="Times New Roman" w:hAnsi="Times New Roman" w:cs="Times New Roman"/>
          <w:sz w:val="24"/>
          <w:szCs w:val="24"/>
        </w:rPr>
        <w:t xml:space="preserve">глазурованої керамічної плитки для стін та підлоги, а також  на виробництві </w:t>
      </w:r>
      <w:proofErr w:type="spellStart"/>
      <w:r w:rsidR="007D2F81" w:rsidRPr="000130FF">
        <w:rPr>
          <w:rFonts w:ascii="Times New Roman" w:hAnsi="Times New Roman" w:cs="Times New Roman"/>
          <w:sz w:val="24"/>
          <w:szCs w:val="24"/>
        </w:rPr>
        <w:t>керамограніту</w:t>
      </w:r>
      <w:proofErr w:type="spellEnd"/>
      <w:r w:rsidR="007D2F81" w:rsidRPr="000130FF">
        <w:rPr>
          <w:rFonts w:ascii="Times New Roman" w:hAnsi="Times New Roman" w:cs="Times New Roman"/>
          <w:sz w:val="24"/>
          <w:szCs w:val="24"/>
        </w:rPr>
        <w:t xml:space="preserve">. </w:t>
      </w:r>
      <w:r w:rsidRPr="000130FF">
        <w:rPr>
          <w:rFonts w:ascii="Times New Roman" w:eastAsia="Calibri" w:hAnsi="Times New Roman" w:cs="Times New Roman"/>
          <w:color w:val="000000"/>
          <w:sz w:val="24"/>
          <w:szCs w:val="24"/>
        </w:rPr>
        <w:t>Назва виду економі</w:t>
      </w:r>
      <w:r w:rsidR="00501F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чної діяльності </w:t>
      </w:r>
      <w:proofErr w:type="spellStart"/>
      <w:r w:rsidR="00501F7D">
        <w:rPr>
          <w:rFonts w:ascii="Times New Roman" w:eastAsia="Calibri" w:hAnsi="Times New Roman" w:cs="Times New Roman"/>
          <w:color w:val="000000"/>
          <w:sz w:val="24"/>
          <w:szCs w:val="24"/>
        </w:rPr>
        <w:t>об’екта</w:t>
      </w:r>
      <w:proofErr w:type="spellEnd"/>
      <w:r w:rsidR="00501F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КВЕД</w:t>
      </w:r>
      <w:r w:rsidRPr="00013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0130F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23.13</w:t>
      </w:r>
      <w:r w:rsidRPr="000130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Виробництво порожнистого скла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(основний)</w:t>
      </w:r>
      <w:r w:rsidRPr="000130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70138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Потужність виробництва</w:t>
      </w:r>
      <w:r w:rsidR="00B86129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D2F81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керамічна плитка</w:t>
      </w:r>
      <w:r w:rsidR="00870138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– </w:t>
      </w:r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9,0</w:t>
      </w:r>
      <w:r w:rsidR="00870138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млн. </w:t>
      </w:r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/рік</w:t>
      </w:r>
      <w:r w:rsidR="00870138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.; </w:t>
      </w:r>
      <w:proofErr w:type="spellStart"/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керамогранітна</w:t>
      </w:r>
      <w:proofErr w:type="spellEnd"/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плитка</w:t>
      </w:r>
      <w:r w:rsidR="00B86129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грес</w:t>
      </w:r>
      <w:proofErr w:type="spellEnd"/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870138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7,0</w:t>
      </w:r>
      <w:r w:rsidR="00870138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млн м</w:t>
      </w:r>
      <w:r w:rsidR="00870138" w:rsidRPr="000130F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/рік; </w:t>
      </w:r>
      <w:proofErr w:type="spellStart"/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монопорозна</w:t>
      </w:r>
      <w:proofErr w:type="spellEnd"/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плітка 3,2</w:t>
      </w:r>
      <w:r w:rsidR="00B86129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млн. м</w:t>
      </w:r>
      <w:r w:rsidR="00B86129" w:rsidRPr="000130F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="00B86129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/рік</w:t>
      </w:r>
      <w:r w:rsidR="007D2F81"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39F" w:rsidRPr="000130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E0AF5" w:rsidRPr="000130FF" w:rsidRDefault="005E0AF5" w:rsidP="00F46E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Згідно з Державними санітарними правилами планування та забудови населених пунктів, ДСП 173-96, що затверджені наказом Міністерства охорони здоров'я України №173 від 19.06.96р.,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санітарно-захисна зона об’єкта, який розглядається</w:t>
      </w:r>
      <w:r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входить в санітарну класифікацію підприємств, виробництв і споруд, для яких встановлюється нормативна санітарно-захисна зона. Відповідно додатку №4 (Виробництва будівельної промисловості), клас небезпеки – 4, п.8 Виробництво керамічних та вогнетривких виробів і мергелів - нормативний розмір СЗЗ  для підприємства становить 100м. </w:t>
      </w:r>
    </w:p>
    <w:p w:rsidR="006357DB" w:rsidRPr="000130FF" w:rsidRDefault="005E0AF5" w:rsidP="005E0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Фактична санітарно захисна зона відповідає нормативній.</w:t>
      </w:r>
      <w:r w:rsidR="006357DB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Аналіз розрахунку розсіювання забруднюючих речовин в атмосферному повітрі показав, що  максимальні значення приземних концентрацій забруднюючих речовин та окремих груп сумацій на межі нормативної санітарно-захисної зони та найближчих </w:t>
      </w:r>
      <w:proofErr w:type="spellStart"/>
      <w:r w:rsidR="006357DB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сельбищних</w:t>
      </w:r>
      <w:proofErr w:type="spellEnd"/>
      <w:r w:rsidR="006357DB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об’єктів, не перевищують санітарно-гігієнічні нормативи - 1,0</w:t>
      </w:r>
      <w:r w:rsidR="00F46EC1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357DB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ГДК.</w:t>
      </w:r>
    </w:p>
    <w:p w:rsidR="00870138" w:rsidRPr="000130FF" w:rsidRDefault="00932CC2" w:rsidP="006357DB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Відомості щодо видів та обсягів викидів:</w:t>
      </w:r>
      <w:r w:rsidR="00870138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138" w:rsidRDefault="00870138" w:rsidP="00BF6C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території  підприємства </w:t>
      </w:r>
      <w:r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виявлено </w:t>
      </w:r>
      <w:r w:rsidR="006A644E"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3F7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81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стаціонарних джерел викидів забруднюючих речовин в атмосферне повітря, з них </w:t>
      </w:r>
      <w:r w:rsidR="006A644E"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63F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джерел організованих викидів,  2</w:t>
      </w:r>
      <w:r w:rsidR="00E555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джерел неорганізованих викидів, </w:t>
      </w:r>
      <w:r w:rsidR="006A644E"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джерел оснащених ГОУ.</w:t>
      </w:r>
    </w:p>
    <w:p w:rsidR="00E55518" w:rsidRDefault="00E55518" w:rsidP="00BF6C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518" w:rsidRPr="006A644E" w:rsidRDefault="00E55518" w:rsidP="00BF6C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D74" w:rsidRDefault="00870138" w:rsidP="00BF6C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7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Орієнтований потенційний обсяг викидів забруднюючих речовин в атмосферне повітря загалом від підприємства становить:</w:t>
      </w:r>
      <w:r w:rsidR="00157937" w:rsidRPr="002B4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4D74"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168361,961029956 т/рік</w:t>
      </w:r>
      <w:r w:rsidR="002B4D74" w:rsidRPr="002B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4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(з урахуванням парникових газів). Забруднюючі речовини які присутні у викидах в атмосферне повітря від стаціонарних джерел: </w:t>
      </w:r>
    </w:p>
    <w:p w:rsidR="002B4D74" w:rsidRPr="002B4D74" w:rsidRDefault="002B4D74" w:rsidP="002B4D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алюмінію оксид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- 0,00002 т/рік; залізо та його сполуки - 0,006157 т/рік; нікель та його сполуки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0,000001 т/рік; ртуть та її сполуки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- 0,00030167 т/рік; хром та його сполуки - 0,000139 т/рік; манган та його сполуки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- 0,000551 т/рік; речовини у вигляді суспендованих твердих частинок (мікрочастинки та волокна) - 79,891614 т/рік; оксиди азоту (у перерахунку на [N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+ NО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]) - 178,070986 т/рік; азоту (1) оксид [N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О]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- 0,301508 т/рік; </w:t>
      </w:r>
      <w:proofErr w:type="spellStart"/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меркаптани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- 4,64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e-08 т/рік; сірки діоксид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- 0,036176 т/рік; сульфатна кислота (H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SO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4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- 0,00448064 т/рік; оксид вуглецю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- 109,207616 т/рік; вуглецю діоксид   - 167990,5969226 т/рік; неметанові леткі органічні сполуки (НМЛОС) - 0,77478 т/рік; кислота оцтова  - 0,05884 т/рік; метан  - 3,009866 т/рік; фтор та його сполуки (у перерахунку на фтор) - 0,000788 т/рік; фто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ристий водень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- 0,000256 т/рік; натрію гідрооксид - 0,000024 т/рік; титану діоксид - 0,000003 т/рік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32CC2" w:rsidRPr="000130FF" w:rsidRDefault="00932CC2" w:rsidP="00BF6C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Заходи щодо впровадження найкращих існуючих технологій виробництва, що виконані або/та які потребують виконання:</w:t>
      </w:r>
    </w:p>
    <w:p w:rsidR="003E3620" w:rsidRPr="000130FF" w:rsidRDefault="00870138" w:rsidP="003E36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Підприємство ТОВ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«ІНТЕРКЕРАМА»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наказу Міністерства захисту довкілля та природних ресурсів  України №448 від 27.06.2023р належить до першої групи згідно «Переліку виробництв та технологічного устаткування, які підлягають до впровадження найкращих доступних технологій та методів керування», п. 3 Промисловість з переробки мінеральної сировини: устаткування (установки) для виробництва керамічних виробів шляхом випалювання, зокрема для виробництва черепиці для покрівлі, цегли, вогнетривкої цегли, </w:t>
      </w:r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керамічної плитки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кам’яної кераміки або порцелянових виробів, у якого (яких) </w:t>
      </w:r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виробнича потужність перевищує 75 </w:t>
      </w:r>
      <w:proofErr w:type="spellStart"/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тонн</w:t>
      </w:r>
      <w:proofErr w:type="spellEnd"/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на добу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та/ або потужність випалювальних печей перевищує  4 кубічних метри і щільність садки на випалювальну піч перевищує 300 кілограмів на кубічний метр.</w:t>
      </w:r>
    </w:p>
    <w:p w:rsidR="003E3620" w:rsidRPr="000130FF" w:rsidRDefault="00870138" w:rsidP="00463B37">
      <w:pPr>
        <w:tabs>
          <w:tab w:val="left" w:pos="392"/>
          <w:tab w:val="left" w:pos="426"/>
          <w:tab w:val="left" w:pos="702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0FF">
        <w:rPr>
          <w:rFonts w:ascii="Times New Roman" w:eastAsia="Calibri" w:hAnsi="Times New Roman" w:cs="Times New Roman"/>
          <w:sz w:val="24"/>
          <w:szCs w:val="24"/>
        </w:rPr>
        <w:tab/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Згідно Наказу №448 до основного джерела викиду в атмосферне повітря  (ТОВ 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>«ІНТЕРКЕРАМА»</w:t>
      </w:r>
      <w:r w:rsidR="003E3620" w:rsidRPr="000130F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відноситься:</w:t>
      </w:r>
    </w:p>
    <w:p w:rsidR="003E3620" w:rsidRPr="000130FF" w:rsidRDefault="003E3620" w:rsidP="000C26E4">
      <w:pPr>
        <w:numPr>
          <w:ilvl w:val="1"/>
          <w:numId w:val="2"/>
        </w:numPr>
        <w:tabs>
          <w:tab w:val="left" w:pos="39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швидкісна двоканальна роли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кова газова піч RKK-250/86.1 №2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(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джерела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№№35,36,37);</w:t>
      </w:r>
    </w:p>
    <w:p w:rsidR="000C26E4" w:rsidRPr="000130FF" w:rsidRDefault="003E3620" w:rsidP="00463B37">
      <w:pPr>
        <w:numPr>
          <w:ilvl w:val="1"/>
          <w:numId w:val="2"/>
        </w:numPr>
        <w:tabs>
          <w:tab w:val="left" w:pos="39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швидкісна двоканальна ролико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 газова піч RKK-250/86.1 №1,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джерела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№№38,39);</w:t>
      </w:r>
    </w:p>
    <w:p w:rsidR="003E3620" w:rsidRPr="000130FF" w:rsidRDefault="003E3620" w:rsidP="000C26E4">
      <w:pPr>
        <w:numPr>
          <w:ilvl w:val="1"/>
          <w:numId w:val="2"/>
        </w:numPr>
        <w:tabs>
          <w:tab w:val="left" w:pos="39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швидкісна </w:t>
      </w:r>
      <w:proofErr w:type="spellStart"/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одноканальна</w:t>
      </w:r>
      <w:proofErr w:type="spellEnd"/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ролико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 газова піч FMS-250/90.3 №2,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джерела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№№40,41,42);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E3620" w:rsidRPr="000130FF" w:rsidRDefault="003E3620" w:rsidP="000C26E4">
      <w:pPr>
        <w:numPr>
          <w:ilvl w:val="1"/>
          <w:numId w:val="2"/>
        </w:numPr>
        <w:tabs>
          <w:tab w:val="left" w:pos="392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швидкісна </w:t>
      </w:r>
      <w:proofErr w:type="spellStart"/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одноканальна</w:t>
      </w:r>
      <w:proofErr w:type="spellEnd"/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роликова газова піч FMS-250/90.3 №1 , 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джерела</w:t>
      </w:r>
      <w:r w:rsidR="000C26E4"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№№43,44);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E3620" w:rsidRPr="000130FF" w:rsidRDefault="000C26E4" w:rsidP="00463B37">
      <w:pPr>
        <w:numPr>
          <w:ilvl w:val="1"/>
          <w:numId w:val="2"/>
        </w:numPr>
        <w:tabs>
          <w:tab w:val="left" w:pos="39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4E3D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іч випалу  WEO (WFR) 1P 2950-138600 </w:t>
      </w:r>
      <w:proofErr w:type="spellStart"/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cт</w:t>
      </w:r>
      <w:proofErr w:type="spellEnd"/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№1 , 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джерела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№№125,127,129,131)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6E4" w:rsidRPr="000130FF" w:rsidRDefault="000C26E4" w:rsidP="000C26E4">
      <w:pPr>
        <w:numPr>
          <w:ilvl w:val="1"/>
          <w:numId w:val="2"/>
        </w:numPr>
        <w:tabs>
          <w:tab w:val="left" w:pos="0"/>
          <w:tab w:val="left" w:pos="39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D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іч випалу  WEO (WFR) 1P 2950-138600 </w:t>
      </w:r>
      <w:proofErr w:type="spellStart"/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cт</w:t>
      </w:r>
      <w:proofErr w:type="spellEnd"/>
      <w:r w:rsidR="003E3620"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№2 , 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джерела</w:t>
      </w:r>
      <w:r w:rsidRPr="000130F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№№126,128,130,132)</w:t>
      </w:r>
    </w:p>
    <w:p w:rsidR="00463B37" w:rsidRPr="000130FF" w:rsidRDefault="000C26E4" w:rsidP="000C26E4">
      <w:pPr>
        <w:tabs>
          <w:tab w:val="left" w:pos="0"/>
          <w:tab w:val="left" w:pos="39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63B37" w:rsidRPr="000130FF">
        <w:rPr>
          <w:rFonts w:ascii="Times New Roman" w:hAnsi="Times New Roman" w:cs="Times New Roman"/>
          <w:sz w:val="24"/>
          <w:szCs w:val="24"/>
        </w:rPr>
        <w:t xml:space="preserve">ТОВ </w:t>
      </w:r>
      <w:r w:rsidR="00463B37" w:rsidRPr="000130FF">
        <w:rPr>
          <w:rFonts w:ascii="Times New Roman" w:hAnsi="Times New Roman" w:cs="Times New Roman"/>
          <w:caps/>
          <w:sz w:val="24"/>
          <w:szCs w:val="24"/>
        </w:rPr>
        <w:t xml:space="preserve">«ІНТЕРКЕРАМА» </w:t>
      </w:r>
      <w:r w:rsidR="00463B37" w:rsidRPr="000130FF">
        <w:rPr>
          <w:rFonts w:ascii="Times New Roman" w:hAnsi="Times New Roman" w:cs="Times New Roman"/>
          <w:sz w:val="24"/>
          <w:szCs w:val="24"/>
        </w:rPr>
        <w:t xml:space="preserve">- сучасне </w:t>
      </w:r>
      <w:r w:rsidR="00463B37" w:rsidRPr="000130F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конкурентоспроможне, ефективне, високоавтоматизоване виробництво з високим рівнем енергозбереження та низьким рівнем викидів забруднюючих речовин. </w:t>
      </w:r>
    </w:p>
    <w:p w:rsidR="00D645DA" w:rsidRPr="000130FF" w:rsidRDefault="00932CC2" w:rsidP="00463B3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Перелік заходів щодо скорочення викидів, що виконані або/та які потребують виконання:</w:t>
      </w:r>
      <w:r w:rsidR="00D645DA" w:rsidRPr="000130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2CC2" w:rsidRPr="000130FF" w:rsidRDefault="00D645DA" w:rsidP="006357D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Calibri" w:hAnsi="Times New Roman" w:cs="Times New Roman"/>
          <w:sz w:val="24"/>
          <w:szCs w:val="24"/>
        </w:rPr>
        <w:t>Заходи щодо скорочення викидів  забруднюючих речовин не плануються, так як згідно розрахунку розсіювання  на межі житлової зони відсутні перевищення гранично допустимих концентрацій.</w:t>
      </w:r>
    </w:p>
    <w:p w:rsidR="00932CC2" w:rsidRPr="000130FF" w:rsidRDefault="00932CC2" w:rsidP="006357DB">
      <w:pPr>
        <w:spacing w:after="0" w:line="240" w:lineRule="auto"/>
        <w:ind w:firstLine="426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ru-RU"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Дотримання виконання природоохоронних заходів щодо скорочення викидів</w:t>
      </w:r>
      <w:r w:rsidR="006357DB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ru-RU" w:eastAsia="uk-UA"/>
        </w:rPr>
        <w:t>:</w:t>
      </w:r>
    </w:p>
    <w:p w:rsidR="00D645DA" w:rsidRPr="000130FF" w:rsidRDefault="006357DB" w:rsidP="006357D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Calibri" w:hAnsi="Times New Roman" w:cs="Times New Roman"/>
          <w:sz w:val="24"/>
          <w:szCs w:val="24"/>
        </w:rPr>
        <w:t>Підприємство зобов’язується дотримуватись вимог</w:t>
      </w:r>
      <w:r w:rsidRPr="000130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r w:rsidRPr="000130FF">
        <w:rPr>
          <w:rFonts w:ascii="Times New Roman" w:eastAsia="Calibri" w:hAnsi="Times New Roman" w:cs="Times New Roman"/>
          <w:sz w:val="24"/>
          <w:szCs w:val="24"/>
        </w:rPr>
        <w:t>нормативів природоохоронного  та санітарного законодавства при експлуатації джерел викидів.</w:t>
      </w:r>
    </w:p>
    <w:p w:rsidR="00CF3ADA" w:rsidRPr="000130FF" w:rsidRDefault="00932CC2" w:rsidP="0021602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Відповідність пропозицій щодо дозволених обсягів викидів законодавству:</w:t>
      </w:r>
      <w:r w:rsidR="00CF3ADA" w:rsidRPr="000130F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 </w:t>
      </w:r>
      <w:r w:rsidR="00463B37" w:rsidRPr="000130F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u-RU" w:eastAsia="uk-UA"/>
        </w:rPr>
        <w:t xml:space="preserve">    </w:t>
      </w:r>
      <w:r w:rsidR="00CF3ADA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Пропозиції щодо дозволених обсягів викидів забруднюючих речовин в атмосферне повітря</w:t>
      </w:r>
      <w:r w:rsidR="00D645DA" w:rsidRPr="000130FF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r w:rsidR="00D645DA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відповідають чинному законодавству</w:t>
      </w:r>
      <w:r w:rsidR="00CF3ADA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  <w:r w:rsidR="00D645DA" w:rsidRPr="000130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3ADA" w:rsidRPr="000130FF" w:rsidRDefault="00CF3ADA" w:rsidP="003E3620">
      <w:pPr>
        <w:tabs>
          <w:tab w:val="left" w:pos="1006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С</w:t>
      </w:r>
      <w:r w:rsid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т</w:t>
      </w: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роки подання зауважень та пропозицій: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 Всі зауваження та пропозиції надсилати за 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: 49004 м. Дніпро, пр. О. Поля, буд.1,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Дніпропетровська обласна державна адміністрація  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тел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>./факс 0 800 505 600; e-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0130FF">
          <w:rPr>
            <w:rStyle w:val="a3"/>
            <w:rFonts w:ascii="Times New Roman" w:eastAsia="Calibri" w:hAnsi="Times New Roman" w:cs="Times New Roman"/>
            <w:sz w:val="24"/>
            <w:szCs w:val="24"/>
          </w:rPr>
          <w:t>info@adm.dp.gov.ua</w:t>
        </w:r>
      </w:hyperlink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  протягом місяця з дня опублікування.</w:t>
      </w:r>
    </w:p>
    <w:p w:rsidR="00D645DA" w:rsidRPr="000130FF" w:rsidRDefault="00D645DA" w:rsidP="00D645D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ADA" w:rsidRPr="00932CC2" w:rsidRDefault="00CF3ADA" w:rsidP="005E0AF5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CF3ADA" w:rsidRPr="00932CC2" w:rsidSect="005E0AF5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03995"/>
    <w:multiLevelType w:val="hybridMultilevel"/>
    <w:tmpl w:val="134209EE"/>
    <w:lvl w:ilvl="0" w:tplc="DCD44666">
      <w:start w:val="1"/>
      <w:numFmt w:val="decimal"/>
      <w:lvlText w:val="%1."/>
      <w:lvlJc w:val="left"/>
      <w:pPr>
        <w:ind w:left="502" w:hanging="360"/>
      </w:pPr>
      <w:rPr>
        <w:rFonts w:ascii="Century Schoolbook" w:hAnsi="Century Schoolbook" w:hint="default"/>
        <w:b w:val="0"/>
        <w:i/>
        <w:color w:val="auto"/>
        <w:sz w:val="22"/>
      </w:rPr>
    </w:lvl>
    <w:lvl w:ilvl="1" w:tplc="0419000B">
      <w:start w:val="1"/>
      <w:numFmt w:val="bullet"/>
      <w:lvlText w:val=""/>
      <w:lvlJc w:val="left"/>
      <w:pPr>
        <w:ind w:left="1033" w:hanging="465"/>
      </w:pPr>
      <w:rPr>
        <w:rFonts w:ascii="Wingdings" w:hAnsi="Wingdings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F95A9E"/>
    <w:multiLevelType w:val="hybridMultilevel"/>
    <w:tmpl w:val="00ECC17E"/>
    <w:lvl w:ilvl="0" w:tplc="8444BEF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EAE282">
      <w:numFmt w:val="bullet"/>
      <w:lvlText w:val="-"/>
      <w:lvlJc w:val="left"/>
      <w:pPr>
        <w:ind w:left="2160" w:hanging="360"/>
      </w:pPr>
      <w:rPr>
        <w:rFonts w:ascii="Century Schoolbook" w:eastAsia="Times New Roman" w:hAnsi="Century Schoolbook" w:cs="Courier New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D0"/>
    <w:rsid w:val="000130FF"/>
    <w:rsid w:val="000A2AB8"/>
    <w:rsid w:val="000B3A52"/>
    <w:rsid w:val="000C26E4"/>
    <w:rsid w:val="000C3F53"/>
    <w:rsid w:val="00157937"/>
    <w:rsid w:val="00181268"/>
    <w:rsid w:val="001B371A"/>
    <w:rsid w:val="001E339F"/>
    <w:rsid w:val="001E4EAC"/>
    <w:rsid w:val="002043EB"/>
    <w:rsid w:val="0021602C"/>
    <w:rsid w:val="002B4D74"/>
    <w:rsid w:val="002C6973"/>
    <w:rsid w:val="002E0FBF"/>
    <w:rsid w:val="003B30CE"/>
    <w:rsid w:val="003B6D92"/>
    <w:rsid w:val="003C1D21"/>
    <w:rsid w:val="003E3620"/>
    <w:rsid w:val="00420FD0"/>
    <w:rsid w:val="0045179D"/>
    <w:rsid w:val="00463B37"/>
    <w:rsid w:val="0047186C"/>
    <w:rsid w:val="004758A2"/>
    <w:rsid w:val="004B66CC"/>
    <w:rsid w:val="004E336B"/>
    <w:rsid w:val="004E3D8C"/>
    <w:rsid w:val="004E756C"/>
    <w:rsid w:val="00501F7D"/>
    <w:rsid w:val="00554E81"/>
    <w:rsid w:val="005837E8"/>
    <w:rsid w:val="005D4DC8"/>
    <w:rsid w:val="005E0AF5"/>
    <w:rsid w:val="005E6E65"/>
    <w:rsid w:val="006357DB"/>
    <w:rsid w:val="00693341"/>
    <w:rsid w:val="006A644E"/>
    <w:rsid w:val="006D0437"/>
    <w:rsid w:val="006D2399"/>
    <w:rsid w:val="007403E8"/>
    <w:rsid w:val="00755FA6"/>
    <w:rsid w:val="007817C5"/>
    <w:rsid w:val="00792BD9"/>
    <w:rsid w:val="007D2F81"/>
    <w:rsid w:val="00870138"/>
    <w:rsid w:val="00874D10"/>
    <w:rsid w:val="008B04E2"/>
    <w:rsid w:val="00932CC2"/>
    <w:rsid w:val="009452D4"/>
    <w:rsid w:val="00A11455"/>
    <w:rsid w:val="00A77B1F"/>
    <w:rsid w:val="00A824AE"/>
    <w:rsid w:val="00AE3508"/>
    <w:rsid w:val="00B1195B"/>
    <w:rsid w:val="00B56860"/>
    <w:rsid w:val="00B86129"/>
    <w:rsid w:val="00BC2293"/>
    <w:rsid w:val="00BF6C55"/>
    <w:rsid w:val="00BF761C"/>
    <w:rsid w:val="00C57850"/>
    <w:rsid w:val="00CB20BF"/>
    <w:rsid w:val="00CB78D4"/>
    <w:rsid w:val="00CF3ADA"/>
    <w:rsid w:val="00D63F7C"/>
    <w:rsid w:val="00D645DA"/>
    <w:rsid w:val="00D735B3"/>
    <w:rsid w:val="00DE06EF"/>
    <w:rsid w:val="00DE61EB"/>
    <w:rsid w:val="00DF6D58"/>
    <w:rsid w:val="00E06B1B"/>
    <w:rsid w:val="00E55518"/>
    <w:rsid w:val="00E813F0"/>
    <w:rsid w:val="00E8351C"/>
    <w:rsid w:val="00EB2DB2"/>
    <w:rsid w:val="00EF5F68"/>
    <w:rsid w:val="00F46EC1"/>
    <w:rsid w:val="00FA6286"/>
    <w:rsid w:val="00F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A15C5-737E-46ED-B34F-1D066179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ADA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554E81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554E81"/>
    <w:rPr>
      <w:lang w:val="uk-UA"/>
    </w:rPr>
  </w:style>
  <w:style w:type="paragraph" w:styleId="a6">
    <w:name w:val="List Paragraph"/>
    <w:basedOn w:val="a"/>
    <w:uiPriority w:val="34"/>
    <w:qFormat/>
    <w:rsid w:val="00463B37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6357DB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6357D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dm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4712</Words>
  <Characters>2686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Исаченко</dc:creator>
  <cp:keywords/>
  <dc:description/>
  <cp:lastModifiedBy>User</cp:lastModifiedBy>
  <cp:revision>3</cp:revision>
  <dcterms:created xsi:type="dcterms:W3CDTF">2024-09-27T08:43:00Z</dcterms:created>
  <dcterms:modified xsi:type="dcterms:W3CDTF">2024-09-27T08:43:00Z</dcterms:modified>
</cp:coreProperties>
</file>