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D2" w:rsidRDefault="00FA1FD2" w:rsidP="0068618C">
      <w:pPr>
        <w:ind w:hanging="13"/>
        <w:jc w:val="center"/>
        <w:rPr>
          <w:b/>
          <w:bCs/>
          <w:lang w:val="uk-UA"/>
        </w:rPr>
      </w:pPr>
      <w:r>
        <w:object w:dxaOrig="4320" w:dyaOrig="4320">
          <v:shape id="ole_rId2" o:spid="_x0000_i1025" style="width:26.25pt;height:43.5pt" coordsize="" o:spt="100" adj="0,,0" path="al10800,10800@8@8@4@6,10800,10800,10800,10800@9@7l@30@31@17@18@24@25@15@16@32@33xe" stroked="f">
            <v:stroke joinstyle="miter"/>
            <v:imagedata r:id="rId7" o:title=""/>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segments" o:connectlocs="@44,@45;@48,@49;@46,@47;@17,@18;@24,@25;@15,@16" textboxrect="3163,3163,18437,18437"/>
            <v:handles>
              <v:h position="@3,#0" polar="10800,10800"/>
              <v:h position="#2,#1" polar="10800,10800" radiusrange="0,10800"/>
            </v:handles>
          </v:shape>
          <o:OLEObject Type="Embed" ProgID="Word.Picture.8" ShapeID="ole_rId2" DrawAspect="Content" ObjectID="_1813040806" r:id="rId8"/>
        </w:object>
      </w:r>
    </w:p>
    <w:p w:rsidR="00FA1FD2" w:rsidRDefault="00FA1FD2" w:rsidP="0068618C">
      <w:pPr>
        <w:ind w:hanging="13"/>
        <w:jc w:val="center"/>
        <w:rPr>
          <w:b/>
          <w:bCs/>
          <w:lang w:val="uk-UA"/>
        </w:rPr>
      </w:pPr>
    </w:p>
    <w:p w:rsidR="00FA1FD2" w:rsidRDefault="00FA1FD2" w:rsidP="0068618C">
      <w:pPr>
        <w:jc w:val="center"/>
      </w:pPr>
      <w:r>
        <w:rPr>
          <w:sz w:val="28"/>
          <w:szCs w:val="28"/>
        </w:rPr>
        <w:t>ДНІПРОВСЬКА</w:t>
      </w:r>
      <w:r>
        <w:rPr>
          <w:sz w:val="28"/>
          <w:szCs w:val="28"/>
          <w:lang w:val="uk-UA"/>
        </w:rPr>
        <w:t xml:space="preserve">  </w:t>
      </w:r>
      <w:r>
        <w:rPr>
          <w:sz w:val="28"/>
          <w:szCs w:val="28"/>
        </w:rPr>
        <w:t xml:space="preserve"> РАЙОННА </w:t>
      </w:r>
      <w:r>
        <w:rPr>
          <w:sz w:val="28"/>
          <w:szCs w:val="28"/>
          <w:lang w:val="uk-UA"/>
        </w:rPr>
        <w:t xml:space="preserve">  ВІЙСЬКОВ</w:t>
      </w:r>
      <w:r>
        <w:rPr>
          <w:sz w:val="28"/>
          <w:szCs w:val="28"/>
        </w:rPr>
        <w:t xml:space="preserve">А </w:t>
      </w:r>
      <w:r>
        <w:rPr>
          <w:sz w:val="28"/>
          <w:szCs w:val="28"/>
          <w:lang w:val="uk-UA"/>
        </w:rPr>
        <w:t xml:space="preserve">  </w:t>
      </w:r>
      <w:r>
        <w:rPr>
          <w:sz w:val="28"/>
          <w:szCs w:val="28"/>
        </w:rPr>
        <w:t>АДМІНІСТРАЦІЯ</w:t>
      </w:r>
    </w:p>
    <w:p w:rsidR="00FA1FD2" w:rsidRDefault="00FA1FD2" w:rsidP="0068618C">
      <w:pPr>
        <w:jc w:val="center"/>
      </w:pPr>
      <w:r>
        <w:rPr>
          <w:sz w:val="28"/>
          <w:szCs w:val="28"/>
        </w:rPr>
        <w:t xml:space="preserve">ДНІПРОПЕТРОВСЬКОЇ </w:t>
      </w:r>
      <w:r>
        <w:rPr>
          <w:sz w:val="28"/>
          <w:szCs w:val="28"/>
          <w:lang w:val="uk-UA"/>
        </w:rPr>
        <w:t xml:space="preserve">  </w:t>
      </w:r>
      <w:r>
        <w:rPr>
          <w:sz w:val="28"/>
          <w:szCs w:val="28"/>
        </w:rPr>
        <w:t>ОБЛАСТІ</w:t>
      </w:r>
    </w:p>
    <w:p w:rsidR="00FA1FD2" w:rsidRDefault="00FA1FD2" w:rsidP="0068618C">
      <w:pPr>
        <w:jc w:val="center"/>
        <w:rPr>
          <w:sz w:val="22"/>
          <w:szCs w:val="22"/>
          <w:lang w:val="uk-UA"/>
        </w:rPr>
      </w:pPr>
      <w:r>
        <w:rPr>
          <w:sz w:val="22"/>
          <w:szCs w:val="22"/>
          <w:lang w:val="uk-UA"/>
        </w:rPr>
        <w:t>вул. Героїв України, 5, с-ще Слобожанське, Дніпровський район, Дніпропетровська область, 52005, тел. +380 (63) 182 06 38, e-mail: info@dprda.dp.gov.ua,</w:t>
      </w:r>
    </w:p>
    <w:p w:rsidR="00FA1FD2" w:rsidRPr="0068618C" w:rsidRDefault="00FA1FD2" w:rsidP="0068618C">
      <w:pPr>
        <w:jc w:val="center"/>
        <w:rPr>
          <w:sz w:val="22"/>
          <w:szCs w:val="22"/>
          <w:lang w:val="uk-UA"/>
        </w:rPr>
      </w:pPr>
      <w:r>
        <w:rPr>
          <w:sz w:val="22"/>
          <w:szCs w:val="22"/>
          <w:lang w:val="uk-UA"/>
        </w:rPr>
        <w:t>Web: http:// www.</w:t>
      </w:r>
      <w:r>
        <w:rPr>
          <w:iCs/>
          <w:sz w:val="22"/>
          <w:szCs w:val="22"/>
          <w:lang w:val="uk-UA"/>
        </w:rPr>
        <w:t xml:space="preserve">dprda.dp.gov.ua, </w:t>
      </w:r>
      <w:r>
        <w:rPr>
          <w:sz w:val="22"/>
          <w:szCs w:val="22"/>
          <w:lang w:val="uk-UA"/>
        </w:rPr>
        <w:t>Код ЄДРПОУ 04052264</w:t>
      </w:r>
    </w:p>
    <w:p w:rsidR="00FA1FD2" w:rsidRDefault="00FA1FD2" w:rsidP="0068618C">
      <w:pPr>
        <w:jc w:val="center"/>
        <w:rPr>
          <w:lang w:val="uk-UA"/>
        </w:rPr>
      </w:pPr>
    </w:p>
    <w:p w:rsidR="00FA1FD2" w:rsidRDefault="00FA1FD2" w:rsidP="0068618C">
      <w:pPr>
        <w:jc w:val="center"/>
      </w:pPr>
      <w:r>
        <w:rPr>
          <w:sz w:val="28"/>
          <w:szCs w:val="28"/>
        </w:rPr>
        <w:t>__________</w:t>
      </w:r>
      <w:r>
        <w:rPr>
          <w:sz w:val="28"/>
          <w:szCs w:val="28"/>
          <w:lang w:val="uk-UA"/>
        </w:rPr>
        <w:t>_______</w:t>
      </w:r>
      <w:r>
        <w:rPr>
          <w:sz w:val="28"/>
          <w:szCs w:val="28"/>
        </w:rPr>
        <w:t xml:space="preserve"> № ____________ </w:t>
      </w:r>
      <w:r>
        <w:rPr>
          <w:sz w:val="28"/>
          <w:szCs w:val="28"/>
          <w:lang w:val="uk-UA"/>
        </w:rPr>
        <w:t xml:space="preserve">           На</w:t>
      </w:r>
      <w:r>
        <w:rPr>
          <w:sz w:val="28"/>
          <w:szCs w:val="28"/>
        </w:rPr>
        <w:t xml:space="preserve"> №  </w:t>
      </w:r>
      <w:r>
        <w:rPr>
          <w:sz w:val="28"/>
          <w:szCs w:val="28"/>
          <w:lang w:val="uk-UA"/>
        </w:rPr>
        <w:t xml:space="preserve">__________ </w:t>
      </w:r>
      <w:r>
        <w:rPr>
          <w:sz w:val="28"/>
          <w:szCs w:val="28"/>
        </w:rPr>
        <w:t xml:space="preserve">від </w:t>
      </w:r>
      <w:r>
        <w:rPr>
          <w:sz w:val="28"/>
          <w:szCs w:val="28"/>
          <w:lang w:val="uk-UA"/>
        </w:rPr>
        <w:t>__________</w:t>
      </w:r>
    </w:p>
    <w:p w:rsidR="00FA1FD2" w:rsidRDefault="00FA1FD2" w:rsidP="0068618C">
      <w:pPr>
        <w:jc w:val="center"/>
        <w:rPr>
          <w:sz w:val="28"/>
          <w:szCs w:val="28"/>
          <w:u w:val="single"/>
          <w:lang w:val="uk-UA"/>
        </w:rPr>
      </w:pPr>
    </w:p>
    <w:tbl>
      <w:tblPr>
        <w:tblpPr w:leftFromText="180" w:rightFromText="180" w:vertAnchor="text" w:horzAnchor="margin" w:tblpXSpec="right" w:tblpY="118"/>
        <w:tblW w:w="0" w:type="auto"/>
        <w:tblLook w:val="00A0"/>
      </w:tblPr>
      <w:tblGrid>
        <w:gridCol w:w="5024"/>
      </w:tblGrid>
      <w:tr w:rsidR="00FA1FD2" w:rsidRPr="00F93EFA" w:rsidTr="00312A8F">
        <w:trPr>
          <w:trHeight w:val="181"/>
        </w:trPr>
        <w:tc>
          <w:tcPr>
            <w:tcW w:w="5024" w:type="dxa"/>
          </w:tcPr>
          <w:tbl>
            <w:tblPr>
              <w:tblW w:w="0" w:type="auto"/>
              <w:tblLook w:val="01E0"/>
            </w:tblPr>
            <w:tblGrid>
              <w:gridCol w:w="4500"/>
            </w:tblGrid>
            <w:tr w:rsidR="00FA1FD2" w:rsidRPr="00F93EFA" w:rsidTr="00F93EFA">
              <w:tc>
                <w:tcPr>
                  <w:tcW w:w="4500" w:type="dxa"/>
                  <w:tcBorders>
                    <w:top w:val="nil"/>
                    <w:left w:val="nil"/>
                    <w:bottom w:val="nil"/>
                    <w:right w:val="nil"/>
                  </w:tcBorders>
                </w:tcPr>
                <w:p w:rsidR="00FA1FD2" w:rsidRPr="00484010" w:rsidRDefault="00FA1FD2" w:rsidP="00F93EFA">
                  <w:pPr>
                    <w:pStyle w:val="Heading1"/>
                    <w:framePr w:wrap="around" w:y="118"/>
                    <w:jc w:val="both"/>
                  </w:pPr>
                  <w:r>
                    <w:t xml:space="preserve">Управління по роботі </w:t>
                  </w:r>
                  <w:r>
                    <w:br/>
                  </w:r>
                  <w:r w:rsidRPr="00484010">
                    <w:t>зі зверненнями громадян апарату облдержадміністрації</w:t>
                  </w:r>
                </w:p>
              </w:tc>
            </w:tr>
          </w:tbl>
          <w:p w:rsidR="00FA1FD2" w:rsidRPr="00484010" w:rsidRDefault="00FA1FD2" w:rsidP="00312A8F">
            <w:pPr>
              <w:pStyle w:val="Heading1"/>
              <w:framePr w:hSpace="0" w:wrap="auto" w:vAnchor="margin" w:hAnchor="text" w:xAlign="left" w:yAlign="inline"/>
            </w:pPr>
          </w:p>
        </w:tc>
      </w:tr>
    </w:tbl>
    <w:p w:rsidR="00FA1FD2" w:rsidRDefault="00FA1FD2" w:rsidP="00EB780D">
      <w:pPr>
        <w:jc w:val="both"/>
        <w:rPr>
          <w:sz w:val="28"/>
          <w:szCs w:val="28"/>
          <w:lang w:val="uk-UA" w:eastAsia="en-US"/>
        </w:rPr>
      </w:pPr>
    </w:p>
    <w:p w:rsidR="00FA1FD2" w:rsidRDefault="00FA1FD2" w:rsidP="006919ED">
      <w:pPr>
        <w:ind w:left="4860"/>
        <w:jc w:val="both"/>
        <w:rPr>
          <w:sz w:val="28"/>
          <w:szCs w:val="28"/>
          <w:lang w:val="uk-UA" w:eastAsia="en-US"/>
        </w:rPr>
      </w:pPr>
    </w:p>
    <w:p w:rsidR="00FA1FD2" w:rsidRDefault="00FA1FD2" w:rsidP="00EB780D">
      <w:pPr>
        <w:jc w:val="center"/>
        <w:rPr>
          <w:color w:val="000000"/>
          <w:sz w:val="28"/>
          <w:szCs w:val="28"/>
          <w:shd w:val="clear" w:color="auto" w:fill="FFFFFF"/>
          <w:lang w:val="uk-UA"/>
        </w:rPr>
      </w:pPr>
    </w:p>
    <w:p w:rsidR="00FA1FD2" w:rsidRDefault="00FA1FD2" w:rsidP="00EB780D">
      <w:pPr>
        <w:jc w:val="center"/>
        <w:rPr>
          <w:color w:val="000000"/>
          <w:sz w:val="28"/>
          <w:szCs w:val="28"/>
          <w:shd w:val="clear" w:color="auto" w:fill="FFFFFF"/>
          <w:lang w:val="uk-UA"/>
        </w:rPr>
      </w:pPr>
    </w:p>
    <w:p w:rsidR="00FA1FD2" w:rsidRDefault="00FA1FD2" w:rsidP="00EB780D">
      <w:pPr>
        <w:jc w:val="center"/>
        <w:rPr>
          <w:color w:val="000000"/>
          <w:sz w:val="28"/>
          <w:szCs w:val="28"/>
          <w:shd w:val="clear" w:color="auto" w:fill="FFFFFF"/>
          <w:lang w:val="uk-UA"/>
        </w:rPr>
      </w:pPr>
    </w:p>
    <w:tbl>
      <w:tblPr>
        <w:tblW w:w="0" w:type="auto"/>
        <w:tblLook w:val="01E0"/>
      </w:tblPr>
      <w:tblGrid>
        <w:gridCol w:w="3528"/>
        <w:gridCol w:w="6326"/>
      </w:tblGrid>
      <w:tr w:rsidR="00FA1FD2" w:rsidRPr="00F93EFA" w:rsidTr="00A96065">
        <w:tc>
          <w:tcPr>
            <w:tcW w:w="3528" w:type="dxa"/>
          </w:tcPr>
          <w:p w:rsidR="00FA1FD2" w:rsidRPr="00A96065" w:rsidRDefault="00FA1FD2" w:rsidP="00484010">
            <w:pPr>
              <w:rPr>
                <w:color w:val="000000"/>
                <w:sz w:val="28"/>
                <w:szCs w:val="28"/>
                <w:shd w:val="clear" w:color="auto" w:fill="FFFFFF"/>
                <w:lang w:val="uk-UA"/>
              </w:rPr>
            </w:pPr>
            <w:r w:rsidRPr="00A96065">
              <w:rPr>
                <w:color w:val="000000"/>
                <w:sz w:val="28"/>
                <w:szCs w:val="28"/>
                <w:shd w:val="clear" w:color="auto" w:fill="FFFFFF"/>
                <w:lang w:val="uk-UA"/>
              </w:rPr>
              <w:t xml:space="preserve">Про підсумки роботи зі зверненнями громадян </w:t>
            </w:r>
            <w:r w:rsidRPr="00A96065">
              <w:rPr>
                <w:color w:val="000000"/>
                <w:sz w:val="28"/>
                <w:szCs w:val="28"/>
                <w:shd w:val="clear" w:color="auto" w:fill="FFFFFF"/>
                <w:lang w:val="uk-UA"/>
              </w:rPr>
              <w:br/>
              <w:t xml:space="preserve">за </w:t>
            </w:r>
            <w:r>
              <w:rPr>
                <w:color w:val="000000"/>
                <w:sz w:val="28"/>
                <w:szCs w:val="28"/>
                <w:shd w:val="clear" w:color="auto" w:fill="FFFFFF"/>
                <w:lang w:val="uk-UA"/>
              </w:rPr>
              <w:t>червень</w:t>
            </w:r>
            <w:r w:rsidRPr="00A96065">
              <w:rPr>
                <w:color w:val="000000"/>
                <w:sz w:val="28"/>
                <w:szCs w:val="28"/>
                <w:shd w:val="clear" w:color="auto" w:fill="FFFFFF"/>
                <w:lang w:val="uk-UA"/>
              </w:rPr>
              <w:t xml:space="preserve"> 202</w:t>
            </w:r>
            <w:r>
              <w:rPr>
                <w:color w:val="000000"/>
                <w:sz w:val="28"/>
                <w:szCs w:val="28"/>
                <w:shd w:val="clear" w:color="auto" w:fill="FFFFFF"/>
                <w:lang w:val="uk-UA"/>
              </w:rPr>
              <w:t>5</w:t>
            </w:r>
            <w:r w:rsidRPr="00A96065">
              <w:rPr>
                <w:color w:val="000000"/>
                <w:sz w:val="28"/>
                <w:szCs w:val="28"/>
                <w:shd w:val="clear" w:color="auto" w:fill="FFFFFF"/>
                <w:lang w:val="uk-UA"/>
              </w:rPr>
              <w:t xml:space="preserve"> року</w:t>
            </w:r>
          </w:p>
        </w:tc>
        <w:tc>
          <w:tcPr>
            <w:tcW w:w="6326" w:type="dxa"/>
          </w:tcPr>
          <w:p w:rsidR="00FA1FD2" w:rsidRPr="00A96065" w:rsidRDefault="00FA1FD2" w:rsidP="00484010">
            <w:pPr>
              <w:rPr>
                <w:color w:val="000000"/>
                <w:sz w:val="28"/>
                <w:szCs w:val="28"/>
                <w:shd w:val="clear" w:color="auto" w:fill="FFFFFF"/>
                <w:lang w:val="uk-UA"/>
              </w:rPr>
            </w:pPr>
          </w:p>
        </w:tc>
      </w:tr>
    </w:tbl>
    <w:p w:rsidR="00FA1FD2" w:rsidRDefault="00FA1FD2" w:rsidP="00484010">
      <w:pPr>
        <w:rPr>
          <w:color w:val="000000"/>
          <w:sz w:val="28"/>
          <w:szCs w:val="28"/>
          <w:shd w:val="clear" w:color="auto" w:fill="FFFFFF"/>
          <w:lang w:val="uk-UA"/>
        </w:rPr>
      </w:pP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На виконання розпорядження голови облдержадміністрації від 11.02.2025 № Р-54/0/3-25 «Про підсумки роботи зі зверненнями громадян у 2024 році та підвищення ефективності роботи у 2025 році», з метою забезпечення реалізації та гарантування закріплених Конституцією України прав на звернення до органів державної влади та органів місцевого самоврядування, права громадян на участь в управлінні державними справами, а також підвищення ефективності діяльності органів виконавчої влади, упродовж червня 2025 року керівництвом Дніпровської районної військової адміністрації вжито комплекс заходів, спрямованих на вдосконалення організації роботи із зверненнями громадян.</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Відділом по роботі зі зверненнями громадян та доступу до публічної інформації райвійськадміністрації акцентовано увагу на підвищенні виконавської дисципліни керівників структурних підрозділів, персональній відповідальності посадових осіб за якісний, об'єктивний та своєчасний розгляд звернень відповідно до вимог чинного законодавства України.</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У червні 2025 року на особистий прийом до начальника Дніпровської районної військової адміністрації звернулася одна особа. Крім того, за цей період до райдержадміністрації надійшло чотири письмових звернення громадян, що свідчить про сталу тенденцію звернень безпосередньо до органу виконавчої влади.</w:t>
      </w:r>
    </w:p>
    <w:p w:rsidR="00FA1FD2" w:rsidRDefault="00FA1FD2" w:rsidP="005C43B8">
      <w:pPr>
        <w:ind w:firstLine="540"/>
        <w:jc w:val="both"/>
        <w:rPr>
          <w:rFonts w:cs="Engravers MT"/>
          <w:b/>
          <w:bCs/>
          <w:sz w:val="28"/>
          <w:szCs w:val="28"/>
          <w:lang w:val="uk-UA"/>
        </w:rPr>
      </w:pPr>
      <w:r w:rsidRPr="009921EB">
        <w:rPr>
          <w:color w:val="000000"/>
          <w:sz w:val="28"/>
          <w:szCs w:val="28"/>
          <w:shd w:val="clear" w:color="auto" w:fill="FFFFFF"/>
          <w:lang w:val="uk-UA"/>
        </w:rPr>
        <w:t xml:space="preserve">Окремо слід зазначити, що у звітному періоді надійшло 66 звернень громадян через контактний центр «Гаряча лінія голови Дніпропетровської обласної державної адміністрації» та 55 звернень з державної установи </w:t>
      </w:r>
      <w:r>
        <w:rPr>
          <w:color w:val="000000"/>
          <w:sz w:val="28"/>
          <w:szCs w:val="28"/>
          <w:shd w:val="clear" w:color="auto" w:fill="FFFFFF"/>
          <w:lang w:val="uk-UA"/>
        </w:rPr>
        <w:br/>
      </w:r>
      <w:r w:rsidRPr="009921EB">
        <w:rPr>
          <w:color w:val="000000"/>
          <w:sz w:val="28"/>
          <w:szCs w:val="28"/>
          <w:shd w:val="clear" w:color="auto" w:fill="FFFFFF"/>
          <w:lang w:val="uk-UA"/>
        </w:rPr>
        <w:t>«Урядова гаряча лінія». Усі вони були зареєстровані, розглянуті та опрацьовані у встановлені законодавством строки.</w:t>
      </w:r>
    </w:p>
    <w:p w:rsidR="00FA1FD2" w:rsidRPr="007123D6" w:rsidRDefault="00FA1FD2" w:rsidP="005C43B8">
      <w:pPr>
        <w:ind w:right="142"/>
        <w:rPr>
          <w:rFonts w:ascii="Engravers MT" w:hAnsi="Engravers MT" w:cs="Engravers MT"/>
          <w:b/>
          <w:bCs/>
          <w:sz w:val="28"/>
          <w:szCs w:val="28"/>
          <w:lang w:val="uk-UA"/>
        </w:rPr>
      </w:pPr>
      <w:r>
        <w:rPr>
          <w:rFonts w:ascii="Engravers MT" w:hAnsi="Engravers MT" w:cs="Engravers MT"/>
          <w:b/>
          <w:bCs/>
          <w:sz w:val="28"/>
          <w:szCs w:val="28"/>
          <w:lang w:val="uk-UA"/>
        </w:rPr>
        <w:t>0</w:t>
      </w:r>
      <w:r w:rsidRPr="007D575D">
        <w:rPr>
          <w:rFonts w:ascii="Engravers MT" w:hAnsi="Engravers MT" w:cs="Engravers MT"/>
          <w:b/>
          <w:bCs/>
          <w:sz w:val="28"/>
          <w:szCs w:val="28"/>
          <w:lang w:val="uk-UA"/>
        </w:rPr>
        <w:t>10</w:t>
      </w:r>
      <w:r w:rsidRPr="005C43B8">
        <w:rPr>
          <w:rFonts w:ascii="Engravers MT" w:hAnsi="Engravers MT" w:cs="Engravers MT"/>
          <w:b/>
          <w:bCs/>
          <w:sz w:val="28"/>
          <w:szCs w:val="28"/>
          <w:lang w:val="uk-UA"/>
        </w:rPr>
        <w:t>22</w:t>
      </w:r>
    </w:p>
    <w:p w:rsidR="00FA1FD2" w:rsidRPr="009921EB" w:rsidRDefault="00FA1FD2" w:rsidP="005C43B8">
      <w:pPr>
        <w:ind w:firstLine="540"/>
        <w:jc w:val="both"/>
        <w:rPr>
          <w:color w:val="000000"/>
          <w:sz w:val="28"/>
          <w:szCs w:val="28"/>
          <w:shd w:val="clear" w:color="auto" w:fill="FFFFFF"/>
          <w:lang w:val="uk-UA"/>
        </w:rPr>
      </w:pPr>
      <w:r>
        <w:rPr>
          <w:color w:val="000000"/>
          <w:sz w:val="28"/>
          <w:szCs w:val="28"/>
          <w:shd w:val="clear" w:color="auto" w:fill="FFFFFF"/>
          <w:lang w:val="uk-UA"/>
        </w:rPr>
        <w:br w:type="page"/>
      </w:r>
      <w:r w:rsidRPr="009921EB">
        <w:rPr>
          <w:color w:val="000000"/>
          <w:sz w:val="28"/>
          <w:szCs w:val="28"/>
          <w:shd w:val="clear" w:color="auto" w:fill="FFFFFF"/>
          <w:lang w:val="uk-UA"/>
        </w:rPr>
        <w:t>Аналіз звернень показав, що найбільш актуальними для мешканців району залишаються питання централізованого водопостачання, соціального захисту (призначення та виплата допомог, субсидій, пільг), благоустрою та утримання територій, ремонту доріг, медичного обслуговування, а також отримання гуманітарної допомоги.</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Значну частину питань, порушених у зверненнях, вдалося вирішити позитивно, завдяки чіткому алгоритму взаємодії між структурними підрозділами райдержадміністрації, територіальними громадами, обласними службами та іншими відповідальними установами. Забезпечується належне реагування на скарги, а також інформування громадян про результати розгляду.</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 xml:space="preserve">З метою підвищення прозорості процесу обробки звернень, </w:t>
      </w:r>
      <w:r>
        <w:rPr>
          <w:color w:val="000000"/>
          <w:sz w:val="28"/>
          <w:szCs w:val="28"/>
          <w:shd w:val="clear" w:color="auto" w:fill="FFFFFF"/>
          <w:lang w:val="uk-UA"/>
        </w:rPr>
        <w:br/>
      </w:r>
      <w:r w:rsidRPr="009921EB">
        <w:rPr>
          <w:color w:val="000000"/>
          <w:sz w:val="28"/>
          <w:szCs w:val="28"/>
          <w:shd w:val="clear" w:color="auto" w:fill="FFFFFF"/>
          <w:lang w:val="uk-UA"/>
        </w:rPr>
        <w:t>у райвійськадміністрації проводиться моніторинг і щомісячний аналіз звернень для своєчасного виявлення типових проблем, які потребують системного вирішення. Також здійснюється оцінка якості наданих відповідей, дотримання строків і змістовного наповнення.</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Особлива увага приділяється індивідуальному підходу до кожного звернення — незалежно від форми його подання, заявнику гарантується всебічний і неупереджений розгляд, вивчення</w:t>
      </w:r>
      <w:r>
        <w:rPr>
          <w:color w:val="000000"/>
          <w:sz w:val="28"/>
          <w:szCs w:val="28"/>
          <w:shd w:val="clear" w:color="auto" w:fill="FFFFFF"/>
          <w:lang w:val="uk-UA"/>
        </w:rPr>
        <w:t xml:space="preserve"> ситуації на місці, за потреби - </w:t>
      </w:r>
      <w:r w:rsidRPr="009921EB">
        <w:rPr>
          <w:color w:val="000000"/>
          <w:sz w:val="28"/>
          <w:szCs w:val="28"/>
          <w:shd w:val="clear" w:color="auto" w:fill="FFFFFF"/>
          <w:lang w:val="uk-UA"/>
        </w:rPr>
        <w:t xml:space="preserve"> скликання нарад або комісій за участі фахівців.</w:t>
      </w:r>
    </w:p>
    <w:p w:rsidR="00FA1FD2" w:rsidRPr="009921EB" w:rsidRDefault="00FA1FD2" w:rsidP="009921EB">
      <w:pPr>
        <w:ind w:firstLine="540"/>
        <w:jc w:val="both"/>
        <w:rPr>
          <w:color w:val="000000"/>
          <w:sz w:val="28"/>
          <w:szCs w:val="28"/>
          <w:shd w:val="clear" w:color="auto" w:fill="FFFFFF"/>
          <w:lang w:val="uk-UA"/>
        </w:rPr>
      </w:pPr>
      <w:r w:rsidRPr="009921EB">
        <w:rPr>
          <w:color w:val="000000"/>
          <w:sz w:val="28"/>
          <w:szCs w:val="28"/>
          <w:shd w:val="clear" w:color="auto" w:fill="FFFFFF"/>
          <w:lang w:val="uk-UA"/>
        </w:rPr>
        <w:t>Дніпровська районна військова адміністрація і надалі послідовно працюватиме над вдосконаленням роботи зі зверненнями громадян. Основними пріоритетами залишаються дотримання законодавства, прозорість у прийнятті рішень, підвищення довіри громадян до державних інституцій та якісне забезпечення їхнього права на звернення.</w:t>
      </w:r>
    </w:p>
    <w:p w:rsidR="00FA1FD2" w:rsidRPr="009921EB" w:rsidRDefault="00FA1FD2" w:rsidP="00A7483A">
      <w:pPr>
        <w:tabs>
          <w:tab w:val="left" w:pos="5349"/>
        </w:tabs>
        <w:jc w:val="both"/>
        <w:rPr>
          <w:sz w:val="28"/>
          <w:szCs w:val="28"/>
        </w:rPr>
      </w:pPr>
    </w:p>
    <w:p w:rsidR="00FA1FD2" w:rsidRDefault="00FA1FD2" w:rsidP="00A7483A">
      <w:pPr>
        <w:tabs>
          <w:tab w:val="left" w:pos="5349"/>
        </w:tabs>
        <w:jc w:val="both"/>
        <w:rPr>
          <w:sz w:val="28"/>
          <w:szCs w:val="28"/>
          <w:lang w:val="uk-UA"/>
        </w:rPr>
      </w:pPr>
    </w:p>
    <w:p w:rsidR="00FA1FD2" w:rsidRDefault="00FA1FD2" w:rsidP="00A7483A">
      <w:pPr>
        <w:tabs>
          <w:tab w:val="left" w:pos="5349"/>
        </w:tabs>
        <w:jc w:val="both"/>
        <w:rPr>
          <w:sz w:val="28"/>
          <w:szCs w:val="28"/>
          <w:lang w:val="uk-UA"/>
        </w:rPr>
      </w:pPr>
      <w:r>
        <w:rPr>
          <w:sz w:val="28"/>
          <w:szCs w:val="28"/>
          <w:lang w:val="uk-UA"/>
        </w:rPr>
        <w:t>Керівник апарату</w:t>
      </w:r>
    </w:p>
    <w:p w:rsidR="00FA1FD2" w:rsidRDefault="00FA1FD2" w:rsidP="00A7483A">
      <w:pPr>
        <w:tabs>
          <w:tab w:val="left" w:pos="5349"/>
        </w:tabs>
        <w:jc w:val="both"/>
        <w:rPr>
          <w:sz w:val="28"/>
          <w:szCs w:val="28"/>
          <w:lang w:val="uk-UA"/>
        </w:rPr>
      </w:pPr>
      <w:r>
        <w:rPr>
          <w:sz w:val="28"/>
          <w:szCs w:val="28"/>
          <w:lang w:val="uk-UA"/>
        </w:rPr>
        <w:t>р</w:t>
      </w:r>
      <w:r w:rsidRPr="000D62B0">
        <w:rPr>
          <w:sz w:val="28"/>
          <w:szCs w:val="28"/>
          <w:lang w:val="uk-UA"/>
        </w:rPr>
        <w:t>ай</w:t>
      </w:r>
      <w:r>
        <w:rPr>
          <w:sz w:val="28"/>
          <w:szCs w:val="28"/>
          <w:lang w:val="uk-UA"/>
        </w:rPr>
        <w:t>держадмін</w:t>
      </w:r>
      <w:r w:rsidRPr="000D62B0">
        <w:rPr>
          <w:sz w:val="28"/>
          <w:szCs w:val="28"/>
          <w:lang w:val="uk-UA"/>
        </w:rPr>
        <w:t xml:space="preserve">істрації                            </w:t>
      </w:r>
      <w:r>
        <w:rPr>
          <w:sz w:val="28"/>
          <w:szCs w:val="28"/>
          <w:lang w:val="uk-UA"/>
        </w:rPr>
        <w:t xml:space="preserve">               </w:t>
      </w:r>
      <w:r>
        <w:rPr>
          <w:sz w:val="28"/>
          <w:szCs w:val="28"/>
          <w:lang w:val="uk-UA"/>
        </w:rPr>
        <w:tab/>
        <w:t xml:space="preserve">                        Віта СИНЕЛЬНИК</w:t>
      </w:r>
    </w:p>
    <w:p w:rsidR="00FA1FD2" w:rsidRDefault="00FA1FD2" w:rsidP="00EB780D">
      <w:pPr>
        <w:rPr>
          <w:sz w:val="28"/>
          <w:szCs w:val="28"/>
          <w:lang w:val="uk-UA"/>
        </w:rPr>
      </w:pPr>
    </w:p>
    <w:p w:rsidR="00FA1FD2" w:rsidRDefault="00FA1FD2" w:rsidP="00EB780D">
      <w:pPr>
        <w:rPr>
          <w:sz w:val="28"/>
          <w:szCs w:val="28"/>
          <w:lang w:val="uk-UA"/>
        </w:rPr>
      </w:pPr>
    </w:p>
    <w:p w:rsidR="00FA1FD2" w:rsidRPr="000E6F06" w:rsidRDefault="00FA1FD2" w:rsidP="00EB780D">
      <w:pPr>
        <w:rPr>
          <w:sz w:val="28"/>
          <w:szCs w:val="28"/>
        </w:rPr>
      </w:pPr>
    </w:p>
    <w:p w:rsidR="00FA1FD2" w:rsidRPr="000D62B0" w:rsidRDefault="00FA1FD2" w:rsidP="00EB780D">
      <w:pPr>
        <w:rPr>
          <w:sz w:val="28"/>
          <w:szCs w:val="28"/>
          <w:lang w:val="uk-UA"/>
        </w:rPr>
      </w:pPr>
    </w:p>
    <w:p w:rsidR="00FA1FD2" w:rsidRDefault="00FA1FD2" w:rsidP="00EB780D">
      <w:pPr>
        <w:rPr>
          <w:sz w:val="18"/>
          <w:szCs w:val="18"/>
          <w:lang w:val="uk-UA"/>
        </w:rPr>
      </w:pPr>
    </w:p>
    <w:p w:rsidR="00FA1FD2" w:rsidRPr="001E168D" w:rsidRDefault="00FA1FD2" w:rsidP="00EB780D">
      <w:pPr>
        <w:rPr>
          <w:sz w:val="18"/>
          <w:szCs w:val="18"/>
          <w:lang w:val="uk-UA"/>
        </w:rPr>
      </w:pPr>
      <w:r>
        <w:rPr>
          <w:sz w:val="18"/>
          <w:szCs w:val="18"/>
          <w:lang w:val="uk-UA"/>
        </w:rPr>
        <w:t>Оксана ДУБОВИК</w:t>
      </w:r>
    </w:p>
    <w:p w:rsidR="00FA1FD2" w:rsidRPr="005C43B8" w:rsidRDefault="00FA1FD2" w:rsidP="00C43B70">
      <w:pPr>
        <w:rPr>
          <w:sz w:val="18"/>
          <w:szCs w:val="18"/>
          <w:lang w:val="uk-UA"/>
        </w:rPr>
      </w:pPr>
      <w:r w:rsidRPr="00214676">
        <w:rPr>
          <w:sz w:val="18"/>
          <w:szCs w:val="18"/>
          <w:lang w:val="uk-UA"/>
        </w:rPr>
        <w:t>063-182-06-38</w:t>
      </w:r>
    </w:p>
    <w:sectPr w:rsidR="00FA1FD2" w:rsidRPr="005C43B8" w:rsidSect="00877DA6">
      <w:headerReference w:type="even" r:id="rId9"/>
      <w:headerReference w:type="default" r:id="rId10"/>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1FD2" w:rsidRDefault="00FA1FD2">
      <w:r>
        <w:separator/>
      </w:r>
    </w:p>
  </w:endnote>
  <w:endnote w:type="continuationSeparator" w:id="0">
    <w:p w:rsidR="00FA1FD2" w:rsidRDefault="00FA1F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1FD2" w:rsidRDefault="00FA1FD2">
      <w:r>
        <w:separator/>
      </w:r>
    </w:p>
  </w:footnote>
  <w:footnote w:type="continuationSeparator" w:id="0">
    <w:p w:rsidR="00FA1FD2" w:rsidRDefault="00FA1F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D2" w:rsidRDefault="00FA1FD2"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1FD2" w:rsidRDefault="00FA1F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FD2" w:rsidRDefault="00FA1FD2" w:rsidP="009F45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1FD2" w:rsidRDefault="00FA1F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34C11"/>
    <w:multiLevelType w:val="multilevel"/>
    <w:tmpl w:val="C158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67D2"/>
    <w:rsid w:val="0000082E"/>
    <w:rsid w:val="0001018F"/>
    <w:rsid w:val="00022831"/>
    <w:rsid w:val="00030A33"/>
    <w:rsid w:val="000339CC"/>
    <w:rsid w:val="00041D27"/>
    <w:rsid w:val="00043990"/>
    <w:rsid w:val="00045A5C"/>
    <w:rsid w:val="00060572"/>
    <w:rsid w:val="000762ED"/>
    <w:rsid w:val="000A407F"/>
    <w:rsid w:val="000A7687"/>
    <w:rsid w:val="000B1354"/>
    <w:rsid w:val="000C0195"/>
    <w:rsid w:val="000C3E29"/>
    <w:rsid w:val="000C6DF2"/>
    <w:rsid w:val="000D0959"/>
    <w:rsid w:val="000D5225"/>
    <w:rsid w:val="000D62B0"/>
    <w:rsid w:val="000E54FE"/>
    <w:rsid w:val="000E6F06"/>
    <w:rsid w:val="00104EBA"/>
    <w:rsid w:val="00111ACC"/>
    <w:rsid w:val="00122F76"/>
    <w:rsid w:val="00125E61"/>
    <w:rsid w:val="00126A64"/>
    <w:rsid w:val="00135D7C"/>
    <w:rsid w:val="0014665E"/>
    <w:rsid w:val="001648FE"/>
    <w:rsid w:val="00165C07"/>
    <w:rsid w:val="0017177E"/>
    <w:rsid w:val="00173BA3"/>
    <w:rsid w:val="00175CCF"/>
    <w:rsid w:val="00180ECF"/>
    <w:rsid w:val="001A4A28"/>
    <w:rsid w:val="001B239C"/>
    <w:rsid w:val="001B341C"/>
    <w:rsid w:val="001C71D0"/>
    <w:rsid w:val="001D3E2D"/>
    <w:rsid w:val="001D45C0"/>
    <w:rsid w:val="001E0FC5"/>
    <w:rsid w:val="001E168D"/>
    <w:rsid w:val="002122A9"/>
    <w:rsid w:val="00214676"/>
    <w:rsid w:val="00233E05"/>
    <w:rsid w:val="00234C5B"/>
    <w:rsid w:val="00236E9F"/>
    <w:rsid w:val="002507CC"/>
    <w:rsid w:val="002511BB"/>
    <w:rsid w:val="002611CF"/>
    <w:rsid w:val="00292C25"/>
    <w:rsid w:val="002941BB"/>
    <w:rsid w:val="002A487B"/>
    <w:rsid w:val="002D3EA6"/>
    <w:rsid w:val="002E1944"/>
    <w:rsid w:val="002F2308"/>
    <w:rsid w:val="00300E50"/>
    <w:rsid w:val="00312A8F"/>
    <w:rsid w:val="00316271"/>
    <w:rsid w:val="0032783B"/>
    <w:rsid w:val="003704F1"/>
    <w:rsid w:val="00371A2C"/>
    <w:rsid w:val="00375ED4"/>
    <w:rsid w:val="0037707E"/>
    <w:rsid w:val="00381D72"/>
    <w:rsid w:val="003846C1"/>
    <w:rsid w:val="00393EED"/>
    <w:rsid w:val="003B3E40"/>
    <w:rsid w:val="003D00E7"/>
    <w:rsid w:val="003D5F68"/>
    <w:rsid w:val="003E2624"/>
    <w:rsid w:val="00414915"/>
    <w:rsid w:val="00427870"/>
    <w:rsid w:val="00436B20"/>
    <w:rsid w:val="00445681"/>
    <w:rsid w:val="004514D6"/>
    <w:rsid w:val="0045326B"/>
    <w:rsid w:val="004766F3"/>
    <w:rsid w:val="00484010"/>
    <w:rsid w:val="004B0C67"/>
    <w:rsid w:val="004D52C6"/>
    <w:rsid w:val="004E1096"/>
    <w:rsid w:val="004F2D0F"/>
    <w:rsid w:val="004F600C"/>
    <w:rsid w:val="005034BC"/>
    <w:rsid w:val="00507490"/>
    <w:rsid w:val="00511C93"/>
    <w:rsid w:val="00515EFC"/>
    <w:rsid w:val="0054474A"/>
    <w:rsid w:val="0055073B"/>
    <w:rsid w:val="00567E95"/>
    <w:rsid w:val="005710D6"/>
    <w:rsid w:val="0059029A"/>
    <w:rsid w:val="00596350"/>
    <w:rsid w:val="005C43B8"/>
    <w:rsid w:val="005C7218"/>
    <w:rsid w:val="005E06A3"/>
    <w:rsid w:val="005E2DA9"/>
    <w:rsid w:val="005F353B"/>
    <w:rsid w:val="005F67D2"/>
    <w:rsid w:val="0061073E"/>
    <w:rsid w:val="00613FBF"/>
    <w:rsid w:val="00647036"/>
    <w:rsid w:val="0065182B"/>
    <w:rsid w:val="0068618C"/>
    <w:rsid w:val="006919ED"/>
    <w:rsid w:val="006A4BB7"/>
    <w:rsid w:val="006A68AB"/>
    <w:rsid w:val="006B4B7E"/>
    <w:rsid w:val="006D51E8"/>
    <w:rsid w:val="006E7108"/>
    <w:rsid w:val="007123D6"/>
    <w:rsid w:val="00733440"/>
    <w:rsid w:val="00756EDE"/>
    <w:rsid w:val="007720F5"/>
    <w:rsid w:val="007764F7"/>
    <w:rsid w:val="007A6FF0"/>
    <w:rsid w:val="007C13D6"/>
    <w:rsid w:val="007C22B1"/>
    <w:rsid w:val="007C3E26"/>
    <w:rsid w:val="007D0CFC"/>
    <w:rsid w:val="007D3B5D"/>
    <w:rsid w:val="007D575D"/>
    <w:rsid w:val="007E660D"/>
    <w:rsid w:val="008168A6"/>
    <w:rsid w:val="00841074"/>
    <w:rsid w:val="00843EDC"/>
    <w:rsid w:val="00847E19"/>
    <w:rsid w:val="00856EF9"/>
    <w:rsid w:val="00877DA6"/>
    <w:rsid w:val="00885D99"/>
    <w:rsid w:val="008A2A96"/>
    <w:rsid w:val="008B6E0D"/>
    <w:rsid w:val="008C043A"/>
    <w:rsid w:val="008C530D"/>
    <w:rsid w:val="008D4C27"/>
    <w:rsid w:val="008D7AA3"/>
    <w:rsid w:val="00905963"/>
    <w:rsid w:val="00913C6D"/>
    <w:rsid w:val="0093047F"/>
    <w:rsid w:val="00966D21"/>
    <w:rsid w:val="009702F9"/>
    <w:rsid w:val="009761A4"/>
    <w:rsid w:val="00977B9B"/>
    <w:rsid w:val="00980BC1"/>
    <w:rsid w:val="009921EB"/>
    <w:rsid w:val="00992424"/>
    <w:rsid w:val="0099450B"/>
    <w:rsid w:val="00997422"/>
    <w:rsid w:val="009B2CEB"/>
    <w:rsid w:val="009D431C"/>
    <w:rsid w:val="009F01F6"/>
    <w:rsid w:val="009F064A"/>
    <w:rsid w:val="009F195F"/>
    <w:rsid w:val="009F452C"/>
    <w:rsid w:val="00A05A27"/>
    <w:rsid w:val="00A14CBB"/>
    <w:rsid w:val="00A22A68"/>
    <w:rsid w:val="00A51BB4"/>
    <w:rsid w:val="00A54703"/>
    <w:rsid w:val="00A6146A"/>
    <w:rsid w:val="00A702B0"/>
    <w:rsid w:val="00A719EF"/>
    <w:rsid w:val="00A7483A"/>
    <w:rsid w:val="00A80199"/>
    <w:rsid w:val="00A81A2F"/>
    <w:rsid w:val="00A8390E"/>
    <w:rsid w:val="00A96065"/>
    <w:rsid w:val="00AA5C91"/>
    <w:rsid w:val="00AB4BFB"/>
    <w:rsid w:val="00AE5344"/>
    <w:rsid w:val="00B13B65"/>
    <w:rsid w:val="00B15B8E"/>
    <w:rsid w:val="00B171E5"/>
    <w:rsid w:val="00B25E95"/>
    <w:rsid w:val="00B337BB"/>
    <w:rsid w:val="00B52291"/>
    <w:rsid w:val="00B626A5"/>
    <w:rsid w:val="00B82622"/>
    <w:rsid w:val="00B87FDC"/>
    <w:rsid w:val="00B92EB4"/>
    <w:rsid w:val="00B94A1B"/>
    <w:rsid w:val="00BA32E5"/>
    <w:rsid w:val="00BC2C26"/>
    <w:rsid w:val="00BD1C28"/>
    <w:rsid w:val="00BD423D"/>
    <w:rsid w:val="00BE5F23"/>
    <w:rsid w:val="00C02EEC"/>
    <w:rsid w:val="00C327EE"/>
    <w:rsid w:val="00C33441"/>
    <w:rsid w:val="00C43B70"/>
    <w:rsid w:val="00C80CE6"/>
    <w:rsid w:val="00C91EB4"/>
    <w:rsid w:val="00CA426B"/>
    <w:rsid w:val="00CB58F9"/>
    <w:rsid w:val="00CD2449"/>
    <w:rsid w:val="00CD438F"/>
    <w:rsid w:val="00CF1F49"/>
    <w:rsid w:val="00CF7944"/>
    <w:rsid w:val="00D03F41"/>
    <w:rsid w:val="00D16472"/>
    <w:rsid w:val="00D2556F"/>
    <w:rsid w:val="00D25873"/>
    <w:rsid w:val="00D352F7"/>
    <w:rsid w:val="00D52329"/>
    <w:rsid w:val="00D624C8"/>
    <w:rsid w:val="00D64E34"/>
    <w:rsid w:val="00D94282"/>
    <w:rsid w:val="00DA685F"/>
    <w:rsid w:val="00DD76B0"/>
    <w:rsid w:val="00DF0127"/>
    <w:rsid w:val="00E00E81"/>
    <w:rsid w:val="00E05C03"/>
    <w:rsid w:val="00E15367"/>
    <w:rsid w:val="00E2048D"/>
    <w:rsid w:val="00E2063E"/>
    <w:rsid w:val="00E835AA"/>
    <w:rsid w:val="00E8546E"/>
    <w:rsid w:val="00E92A0D"/>
    <w:rsid w:val="00E9359D"/>
    <w:rsid w:val="00EA7235"/>
    <w:rsid w:val="00EB41F9"/>
    <w:rsid w:val="00EB780D"/>
    <w:rsid w:val="00EC35CC"/>
    <w:rsid w:val="00F14F44"/>
    <w:rsid w:val="00F162B2"/>
    <w:rsid w:val="00F23840"/>
    <w:rsid w:val="00F23EEA"/>
    <w:rsid w:val="00F76A27"/>
    <w:rsid w:val="00F93EFA"/>
    <w:rsid w:val="00FA1FD2"/>
    <w:rsid w:val="00FE2FEE"/>
    <w:rsid w:val="00FF2547"/>
    <w:rsid w:val="00FF2E00"/>
    <w:rsid w:val="00FF41AA"/>
    <w:rsid w:val="00FF4C31"/>
    <w:rsid w:val="00FF53D1"/>
    <w:rsid w:val="00FF7A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2"/>
    <w:rPr>
      <w:rFonts w:ascii="Times New Roman" w:eastAsia="Times New Roman" w:hAnsi="Times New Roman"/>
      <w:sz w:val="24"/>
      <w:szCs w:val="24"/>
    </w:rPr>
  </w:style>
  <w:style w:type="paragraph" w:styleId="Heading1">
    <w:name w:val="heading 1"/>
    <w:basedOn w:val="Normal"/>
    <w:next w:val="Normal"/>
    <w:link w:val="Heading1Char"/>
    <w:uiPriority w:val="99"/>
    <w:qFormat/>
    <w:rsid w:val="002507CC"/>
    <w:pPr>
      <w:keepNext/>
      <w:framePr w:hSpace="180" w:wrap="around" w:vAnchor="text" w:hAnchor="margin" w:xAlign="right" w:y="136"/>
      <w:outlineLvl w:val="0"/>
    </w:pPr>
    <w:rPr>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07CC"/>
    <w:rPr>
      <w:rFonts w:ascii="Times New Roman" w:hAnsi="Times New Roman" w:cs="Times New Roman"/>
      <w:sz w:val="28"/>
      <w:szCs w:val="28"/>
      <w:lang w:eastAsia="ru-RU"/>
    </w:rPr>
  </w:style>
  <w:style w:type="table" w:styleId="TableGrid">
    <w:name w:val="Table Grid"/>
    <w:basedOn w:val="TableNormal"/>
    <w:uiPriority w:val="99"/>
    <w:rsid w:val="005F35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5F353B"/>
    <w:rPr>
      <w:rFonts w:cs="Times New Roman"/>
      <w:color w:val="0563C1"/>
      <w:u w:val="single"/>
    </w:rPr>
  </w:style>
  <w:style w:type="character" w:customStyle="1" w:styleId="UnresolvedMention">
    <w:name w:val="Unresolved Mention"/>
    <w:basedOn w:val="DefaultParagraphFont"/>
    <w:uiPriority w:val="99"/>
    <w:semiHidden/>
    <w:rsid w:val="008A2A96"/>
    <w:rPr>
      <w:rFonts w:cs="Times New Roman"/>
      <w:color w:val="605E5C"/>
      <w:shd w:val="clear" w:color="auto" w:fill="E1DFDD"/>
    </w:rPr>
  </w:style>
  <w:style w:type="paragraph" w:styleId="Header">
    <w:name w:val="header"/>
    <w:basedOn w:val="Normal"/>
    <w:link w:val="HeaderChar"/>
    <w:uiPriority w:val="99"/>
    <w:rsid w:val="00877DA6"/>
    <w:pPr>
      <w:tabs>
        <w:tab w:val="center" w:pos="4677"/>
        <w:tab w:val="right" w:pos="9355"/>
      </w:tabs>
    </w:pPr>
  </w:style>
  <w:style w:type="character" w:customStyle="1" w:styleId="HeaderChar">
    <w:name w:val="Header Char"/>
    <w:basedOn w:val="DefaultParagraphFont"/>
    <w:link w:val="Header"/>
    <w:uiPriority w:val="99"/>
    <w:semiHidden/>
    <w:locked/>
    <w:rsid w:val="007720F5"/>
    <w:rPr>
      <w:rFonts w:ascii="Times New Roman" w:hAnsi="Times New Roman" w:cs="Times New Roman"/>
      <w:sz w:val="24"/>
      <w:szCs w:val="24"/>
    </w:rPr>
  </w:style>
  <w:style w:type="character" w:styleId="PageNumber">
    <w:name w:val="page number"/>
    <w:basedOn w:val="DefaultParagraphFont"/>
    <w:uiPriority w:val="99"/>
    <w:rsid w:val="00877DA6"/>
    <w:rPr>
      <w:rFonts w:cs="Times New Roman"/>
    </w:rPr>
  </w:style>
  <w:style w:type="paragraph" w:styleId="BalloonText">
    <w:name w:val="Balloon Text"/>
    <w:basedOn w:val="Normal"/>
    <w:link w:val="BalloonTextChar"/>
    <w:uiPriority w:val="99"/>
    <w:semiHidden/>
    <w:rsid w:val="00B171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7B9B"/>
    <w:rPr>
      <w:rFonts w:ascii="Times New Roman" w:hAnsi="Times New Roman" w:cs="Times New Roman"/>
      <w:sz w:val="2"/>
    </w:rPr>
  </w:style>
  <w:style w:type="paragraph" w:styleId="NormalWeb">
    <w:name w:val="Normal (Web)"/>
    <w:basedOn w:val="Normal"/>
    <w:uiPriority w:val="99"/>
    <w:rsid w:val="00756EDE"/>
    <w:pPr>
      <w:spacing w:before="100" w:beforeAutospacing="1" w:after="100" w:afterAutospacing="1"/>
    </w:pPr>
    <w:rPr>
      <w:rFonts w:eastAsia="Calibri"/>
    </w:rPr>
  </w:style>
  <w:style w:type="character" w:styleId="Strong">
    <w:name w:val="Strong"/>
    <w:basedOn w:val="DefaultParagraphFont"/>
    <w:uiPriority w:val="99"/>
    <w:qFormat/>
    <w:locked/>
    <w:rsid w:val="00756EDE"/>
    <w:rPr>
      <w:rFonts w:cs="Times New Roman"/>
      <w:b/>
      <w:bCs/>
    </w:rPr>
  </w:style>
</w:styles>
</file>

<file path=word/webSettings.xml><?xml version="1.0" encoding="utf-8"?>
<w:webSettings xmlns:r="http://schemas.openxmlformats.org/officeDocument/2006/relationships" xmlns:w="http://schemas.openxmlformats.org/wordprocessingml/2006/main">
  <w:divs>
    <w:div w:id="654728267">
      <w:marLeft w:val="0"/>
      <w:marRight w:val="0"/>
      <w:marTop w:val="0"/>
      <w:marBottom w:val="0"/>
      <w:divBdr>
        <w:top w:val="none" w:sz="0" w:space="0" w:color="auto"/>
        <w:left w:val="none" w:sz="0" w:space="0" w:color="auto"/>
        <w:bottom w:val="none" w:sz="0" w:space="0" w:color="auto"/>
        <w:right w:val="none" w:sz="0" w:space="0" w:color="auto"/>
      </w:divBdr>
    </w:div>
    <w:div w:id="654728268">
      <w:marLeft w:val="0"/>
      <w:marRight w:val="0"/>
      <w:marTop w:val="0"/>
      <w:marBottom w:val="0"/>
      <w:divBdr>
        <w:top w:val="none" w:sz="0" w:space="0" w:color="auto"/>
        <w:left w:val="none" w:sz="0" w:space="0" w:color="auto"/>
        <w:bottom w:val="none" w:sz="0" w:space="0" w:color="auto"/>
        <w:right w:val="none" w:sz="0" w:space="0" w:color="auto"/>
      </w:divBdr>
    </w:div>
    <w:div w:id="654728269">
      <w:marLeft w:val="0"/>
      <w:marRight w:val="0"/>
      <w:marTop w:val="0"/>
      <w:marBottom w:val="0"/>
      <w:divBdr>
        <w:top w:val="none" w:sz="0" w:space="0" w:color="auto"/>
        <w:left w:val="none" w:sz="0" w:space="0" w:color="auto"/>
        <w:bottom w:val="none" w:sz="0" w:space="0" w:color="auto"/>
        <w:right w:val="none" w:sz="0" w:space="0" w:color="auto"/>
      </w:divBdr>
    </w:div>
    <w:div w:id="654728270">
      <w:marLeft w:val="0"/>
      <w:marRight w:val="0"/>
      <w:marTop w:val="0"/>
      <w:marBottom w:val="0"/>
      <w:divBdr>
        <w:top w:val="none" w:sz="0" w:space="0" w:color="auto"/>
        <w:left w:val="none" w:sz="0" w:space="0" w:color="auto"/>
        <w:bottom w:val="none" w:sz="0" w:space="0" w:color="auto"/>
        <w:right w:val="none" w:sz="0" w:space="0" w:color="auto"/>
      </w:divBdr>
    </w:div>
    <w:div w:id="654728271">
      <w:marLeft w:val="0"/>
      <w:marRight w:val="0"/>
      <w:marTop w:val="0"/>
      <w:marBottom w:val="0"/>
      <w:divBdr>
        <w:top w:val="none" w:sz="0" w:space="0" w:color="auto"/>
        <w:left w:val="none" w:sz="0" w:space="0" w:color="auto"/>
        <w:bottom w:val="none" w:sz="0" w:space="0" w:color="auto"/>
        <w:right w:val="none" w:sz="0" w:space="0" w:color="auto"/>
      </w:divBdr>
    </w:div>
    <w:div w:id="6547282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Pages>
  <Words>579</Words>
  <Characters>3304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Workbook</dc:creator>
  <cp:keywords/>
  <dc:description/>
  <cp:lastModifiedBy>KontrolN</cp:lastModifiedBy>
  <cp:revision>6</cp:revision>
  <cp:lastPrinted>2025-04-02T11:41:00Z</cp:lastPrinted>
  <dcterms:created xsi:type="dcterms:W3CDTF">2025-07-03T06:26:00Z</dcterms:created>
  <dcterms:modified xsi:type="dcterms:W3CDTF">2025-07-03T06:40:00Z</dcterms:modified>
</cp:coreProperties>
</file>