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91" w:rsidRDefault="00AA5C91" w:rsidP="0068618C">
      <w:pPr>
        <w:ind w:hanging="13"/>
        <w:jc w:val="center"/>
        <w:rPr>
          <w:b/>
          <w:bCs/>
          <w:lang w:val="uk-UA"/>
        </w:rPr>
      </w:pPr>
      <w:r>
        <w:object w:dxaOrig="4320" w:dyaOrig="4320">
          <v:shape id="ole_rId2" o:spid="_x0000_i1025" style="width:26.25pt;height:43.5pt" coordsize="" o:spt="100" adj="0,,0" path="al10800,10800@8@8@4@6,10800,10800,10800,10800@9@7l@30@31@17@18@24@25@15@16@32@33xe" stroked="f">
            <v:stroke joinstyle="miter"/>
            <v:imagedata r:id="rId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Word.Picture.8" ShapeID="ole_rId2" DrawAspect="Content" ObjectID="_1802500027" r:id="rId8"/>
        </w:object>
      </w:r>
    </w:p>
    <w:p w:rsidR="00AA5C91" w:rsidRDefault="00AA5C91" w:rsidP="0068618C">
      <w:pPr>
        <w:ind w:hanging="13"/>
        <w:jc w:val="center"/>
        <w:rPr>
          <w:b/>
          <w:bCs/>
          <w:lang w:val="uk-UA"/>
        </w:rPr>
      </w:pPr>
    </w:p>
    <w:p w:rsidR="00AA5C91" w:rsidRDefault="00AA5C91" w:rsidP="0068618C">
      <w:pPr>
        <w:jc w:val="center"/>
      </w:pPr>
      <w:r>
        <w:rPr>
          <w:sz w:val="28"/>
          <w:szCs w:val="28"/>
        </w:rPr>
        <w:t>ДНІПРОВСЬКА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РАЙОННА </w:t>
      </w:r>
      <w:r>
        <w:rPr>
          <w:sz w:val="28"/>
          <w:szCs w:val="28"/>
          <w:lang w:val="uk-UA"/>
        </w:rPr>
        <w:t xml:space="preserve">  ВІЙСЬКОВ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АДМІНІСТРАЦІЯ</w:t>
      </w:r>
    </w:p>
    <w:p w:rsidR="00AA5C91" w:rsidRDefault="00AA5C91" w:rsidP="0068618C">
      <w:pPr>
        <w:jc w:val="center"/>
      </w:pPr>
      <w:r>
        <w:rPr>
          <w:sz w:val="28"/>
          <w:szCs w:val="28"/>
        </w:rPr>
        <w:t xml:space="preserve">ДНІПРОПЕТРОВСЬКОЇ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ОБЛАСТІ</w:t>
      </w:r>
    </w:p>
    <w:p w:rsidR="00AA5C91" w:rsidRDefault="00AA5C91" w:rsidP="0068618C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вул. Героїв України, 5, с-ще Слобожанське, Дніпровський район, Дніпропетровська область, 52005, тел. +380 (63) 182 06 38, e-mail: info@dprda.dp.gov.ua,</w:t>
      </w:r>
    </w:p>
    <w:p w:rsidR="00AA5C91" w:rsidRPr="0068618C" w:rsidRDefault="00AA5C91" w:rsidP="0068618C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Web: http:// www.</w:t>
      </w:r>
      <w:r>
        <w:rPr>
          <w:iCs/>
          <w:sz w:val="22"/>
          <w:szCs w:val="22"/>
          <w:lang w:val="uk-UA"/>
        </w:rPr>
        <w:t xml:space="preserve">dprda.dp.gov.ua, </w:t>
      </w:r>
      <w:r>
        <w:rPr>
          <w:sz w:val="22"/>
          <w:szCs w:val="22"/>
          <w:lang w:val="uk-UA"/>
        </w:rPr>
        <w:t>Код ЄДРПОУ 04052264</w:t>
      </w:r>
    </w:p>
    <w:p w:rsidR="00AA5C91" w:rsidRDefault="00AA5C91" w:rsidP="0068618C">
      <w:pPr>
        <w:jc w:val="center"/>
        <w:rPr>
          <w:lang w:val="uk-UA"/>
        </w:rPr>
      </w:pPr>
    </w:p>
    <w:p w:rsidR="00AA5C91" w:rsidRDefault="00AA5C91" w:rsidP="0068618C">
      <w:pPr>
        <w:jc w:val="center"/>
      </w:pPr>
      <w:r>
        <w:rPr>
          <w:sz w:val="28"/>
          <w:szCs w:val="28"/>
        </w:rPr>
        <w:t>__________</w:t>
      </w:r>
      <w:r>
        <w:rPr>
          <w:sz w:val="28"/>
          <w:szCs w:val="28"/>
          <w:lang w:val="uk-UA"/>
        </w:rPr>
        <w:t>_______</w:t>
      </w:r>
      <w:r>
        <w:rPr>
          <w:sz w:val="28"/>
          <w:szCs w:val="28"/>
        </w:rPr>
        <w:t xml:space="preserve"> № ____________ </w:t>
      </w:r>
      <w:r>
        <w:rPr>
          <w:sz w:val="28"/>
          <w:szCs w:val="28"/>
          <w:lang w:val="uk-UA"/>
        </w:rPr>
        <w:t xml:space="preserve">           На</w:t>
      </w:r>
      <w:r>
        <w:rPr>
          <w:sz w:val="28"/>
          <w:szCs w:val="28"/>
        </w:rPr>
        <w:t xml:space="preserve"> №  </w:t>
      </w:r>
      <w:r>
        <w:rPr>
          <w:sz w:val="28"/>
          <w:szCs w:val="28"/>
          <w:lang w:val="uk-UA"/>
        </w:rPr>
        <w:t xml:space="preserve">__________ </w:t>
      </w: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__________</w:t>
      </w:r>
    </w:p>
    <w:p w:rsidR="00AA5C91" w:rsidRDefault="00AA5C91" w:rsidP="0068618C">
      <w:pPr>
        <w:jc w:val="center"/>
        <w:rPr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horzAnchor="margin" w:tblpXSpec="right" w:tblpY="118"/>
        <w:tblW w:w="0" w:type="auto"/>
        <w:tblLook w:val="00A0"/>
      </w:tblPr>
      <w:tblGrid>
        <w:gridCol w:w="5024"/>
      </w:tblGrid>
      <w:tr w:rsidR="00AA5C91" w:rsidRPr="00F93EFA" w:rsidTr="00312A8F">
        <w:trPr>
          <w:trHeight w:val="181"/>
        </w:trPr>
        <w:tc>
          <w:tcPr>
            <w:tcW w:w="5024" w:type="dxa"/>
          </w:tcPr>
          <w:tbl>
            <w:tblPr>
              <w:tblW w:w="0" w:type="auto"/>
              <w:tblLook w:val="01E0"/>
            </w:tblPr>
            <w:tblGrid>
              <w:gridCol w:w="4500"/>
            </w:tblGrid>
            <w:tr w:rsidR="00AA5C91" w:rsidRPr="00F93EFA" w:rsidTr="00F93EFA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C91" w:rsidRPr="00484010" w:rsidRDefault="00AA5C91" w:rsidP="00F93EFA">
                  <w:pPr>
                    <w:pStyle w:val="Heading1"/>
                    <w:framePr w:wrap="around" w:y="118"/>
                    <w:jc w:val="both"/>
                  </w:pPr>
                  <w:r>
                    <w:t xml:space="preserve">Управління по роботі </w:t>
                  </w:r>
                  <w:r>
                    <w:br/>
                  </w:r>
                  <w:r w:rsidRPr="00484010">
                    <w:t>зі зверненнями громадян апарату облдержадміністрації</w:t>
                  </w:r>
                </w:p>
              </w:tc>
            </w:tr>
          </w:tbl>
          <w:p w:rsidR="00AA5C91" w:rsidRPr="00484010" w:rsidRDefault="00AA5C91" w:rsidP="00312A8F">
            <w:pPr>
              <w:pStyle w:val="Heading1"/>
              <w:framePr w:hSpace="0" w:wrap="auto" w:vAnchor="margin" w:hAnchor="text" w:xAlign="left" w:yAlign="inline"/>
            </w:pPr>
          </w:p>
        </w:tc>
      </w:tr>
    </w:tbl>
    <w:p w:rsidR="00AA5C91" w:rsidRDefault="00AA5C91" w:rsidP="00EB780D">
      <w:pPr>
        <w:jc w:val="both"/>
        <w:rPr>
          <w:sz w:val="28"/>
          <w:szCs w:val="28"/>
          <w:lang w:val="uk-UA" w:eastAsia="en-US"/>
        </w:rPr>
      </w:pPr>
    </w:p>
    <w:p w:rsidR="00AA5C91" w:rsidRDefault="00AA5C91" w:rsidP="006919ED">
      <w:pPr>
        <w:ind w:left="4860"/>
        <w:jc w:val="both"/>
        <w:rPr>
          <w:sz w:val="28"/>
          <w:szCs w:val="28"/>
          <w:lang w:val="uk-UA" w:eastAsia="en-US"/>
        </w:rPr>
      </w:pPr>
    </w:p>
    <w:p w:rsidR="00AA5C91" w:rsidRDefault="00AA5C91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AA5C91" w:rsidRDefault="00AA5C91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AA5C91" w:rsidRDefault="00AA5C91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Look w:val="01E0"/>
      </w:tblPr>
      <w:tblGrid>
        <w:gridCol w:w="3528"/>
        <w:gridCol w:w="6326"/>
      </w:tblGrid>
      <w:tr w:rsidR="00AA5C91" w:rsidRPr="00F93EFA" w:rsidTr="00A96065">
        <w:tc>
          <w:tcPr>
            <w:tcW w:w="3528" w:type="dxa"/>
          </w:tcPr>
          <w:p w:rsidR="00AA5C91" w:rsidRPr="00A96065" w:rsidRDefault="00AA5C91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підсумки роботи зі зверненнями громадян 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за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лютий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202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</w:tc>
        <w:tc>
          <w:tcPr>
            <w:tcW w:w="6326" w:type="dxa"/>
          </w:tcPr>
          <w:p w:rsidR="00AA5C91" w:rsidRPr="00A96065" w:rsidRDefault="00AA5C91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AA5C91" w:rsidRDefault="00AA5C91" w:rsidP="0048401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AA5C91" w:rsidRDefault="00AA5C91" w:rsidP="0048401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AA5C91" w:rsidRDefault="00AA5C91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виконання розпорядження голови облдержадміністрації від 11.02.2025 № Р-54/0/3-25 «Про підсумки роботи зі зверненнями громадян у 2024 році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та підвищення ефективності роботи у 2025 році», з метою забезпечення реалізації та гарантування закріплених Конституцією України права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роботи органів державної влади та органів місцевого самоврядування зі зверненнями громадян, ураховуючи необхідність об’єктивного, всебічного і вчасного розгляду звернень громадян протягом лютого 2025 року керівництвом райвійськадміністрації вжито заходів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з удосконалення роботи із зверненнями громадян.</w:t>
      </w:r>
    </w:p>
    <w:p w:rsidR="00AA5C91" w:rsidRPr="002511BB" w:rsidRDefault="00AA5C91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511BB">
        <w:rPr>
          <w:color w:val="000000"/>
          <w:sz w:val="28"/>
          <w:szCs w:val="28"/>
          <w:shd w:val="clear" w:color="auto" w:fill="FFFFFF"/>
          <w:lang w:val="uk-UA"/>
        </w:rPr>
        <w:t xml:space="preserve">Відділом по роботі зі зверненнями громадян та доступу до публічної інформації райвійськадміністрації акцентовано увагу на посиленні рівня виконавської дисципліни керівників структурних підрозділів райвійськадміністрації, підвищенні їхньої особистої відповідальності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2511BB">
        <w:rPr>
          <w:color w:val="000000"/>
          <w:sz w:val="28"/>
          <w:szCs w:val="28"/>
          <w:shd w:val="clear" w:color="auto" w:fill="FFFFFF"/>
          <w:lang w:val="uk-UA"/>
        </w:rPr>
        <w:t>та забезпеченні належного рівня роботи зі зверненнями громадян. Особливу увагу приділено об’єктивному, всебічному та вчасному розгляду звернень громадян відповідно до вимог чинного законодавства.</w:t>
      </w:r>
    </w:p>
    <w:p w:rsidR="00AA5C91" w:rsidRPr="00FF2547" w:rsidRDefault="00AA5C91" w:rsidP="000E6F0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F2547">
        <w:rPr>
          <w:color w:val="000000"/>
          <w:sz w:val="28"/>
          <w:szCs w:val="28"/>
          <w:shd w:val="clear" w:color="auto" w:fill="FFFFFF"/>
          <w:lang w:val="uk-UA"/>
        </w:rPr>
        <w:t>Упродовж лютого 2025 року до Дніпровської районної військової адміністрації надійшло одне письмове звернення.</w:t>
      </w:r>
    </w:p>
    <w:p w:rsidR="00AA5C91" w:rsidRPr="000E6F06" w:rsidRDefault="00AA5C91" w:rsidP="000E6F0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E6F06">
        <w:rPr>
          <w:color w:val="000000"/>
          <w:sz w:val="28"/>
          <w:szCs w:val="28"/>
          <w:shd w:val="clear" w:color="auto" w:fill="FFFFFF"/>
          <w:lang w:val="uk-UA"/>
        </w:rPr>
        <w:t>На особистий прийом до начальника районної військової адміністрації громадяни не зверталися.</w:t>
      </w:r>
    </w:p>
    <w:p w:rsidR="00AA5C91" w:rsidRDefault="00AA5C91" w:rsidP="00D352F7">
      <w:pPr>
        <w:suppressAutoHyphens/>
        <w:jc w:val="both"/>
        <w:rPr>
          <w:rFonts w:ascii="Arial" w:hAnsi="Arial" w:cs="Arial"/>
          <w:b/>
          <w:iCs/>
          <w:lang w:val="uk-UA"/>
        </w:rPr>
      </w:pPr>
    </w:p>
    <w:p w:rsidR="00AA5C91" w:rsidRPr="00111ACC" w:rsidRDefault="00AA5C91" w:rsidP="00D352F7">
      <w:pPr>
        <w:ind w:right="142"/>
        <w:rPr>
          <w:rFonts w:ascii="Engravers MT" w:hAnsi="Engravers MT" w:cs="Engravers MT"/>
          <w:b/>
          <w:bCs/>
          <w:sz w:val="28"/>
          <w:szCs w:val="28"/>
          <w:lang w:val="uk-UA"/>
        </w:rPr>
      </w:pPr>
      <w:r>
        <w:rPr>
          <w:rFonts w:ascii="Engravers MT" w:hAnsi="Engravers MT" w:cs="Engravers MT"/>
          <w:b/>
          <w:bCs/>
          <w:sz w:val="28"/>
          <w:szCs w:val="28"/>
          <w:lang w:val="uk-UA"/>
        </w:rPr>
        <w:t>00</w:t>
      </w:r>
      <w:r w:rsidRPr="00A80199">
        <w:rPr>
          <w:rFonts w:ascii="Engravers MT" w:hAnsi="Engravers MT" w:cs="Engravers MT"/>
          <w:b/>
          <w:bCs/>
          <w:sz w:val="28"/>
          <w:szCs w:val="28"/>
          <w:lang w:val="uk-UA"/>
        </w:rPr>
        <w:t>223</w:t>
      </w:r>
    </w:p>
    <w:p w:rsidR="00AA5C91" w:rsidRDefault="00AA5C91" w:rsidP="00D352F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br w:type="page"/>
        <w:t>У лютому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 xml:space="preserve"> 2025 року до Дніпровської райвійськадміністрації надійшло 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>32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 xml:space="preserve"> звернення громадян з контактного центру «Гаряча лінія голови Дніпропетровської облдержадміністрації» та </w:t>
      </w:r>
      <w:r>
        <w:rPr>
          <w:color w:val="000000"/>
          <w:sz w:val="28"/>
          <w:szCs w:val="28"/>
          <w:shd w:val="clear" w:color="auto" w:fill="FFFFFF"/>
          <w:lang w:val="uk-UA"/>
        </w:rPr>
        <w:t>59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 xml:space="preserve"> звернень з Державної установи «Урядова гаряча лінія». </w:t>
      </w:r>
    </w:p>
    <w:p w:rsidR="00AA5C91" w:rsidRPr="00D352F7" w:rsidRDefault="00AA5C91" w:rsidP="00D352F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352F7">
        <w:rPr>
          <w:color w:val="000000"/>
          <w:sz w:val="28"/>
          <w:szCs w:val="28"/>
          <w:shd w:val="clear" w:color="auto" w:fill="FFFFFF"/>
          <w:lang w:val="uk-UA"/>
        </w:rPr>
        <w:t>Аналіз отриманих звернень показав, що найбільш актуальними для мешканців району є питання соціального захисту, житлово-комунального господарства,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352F7">
        <w:rPr>
          <w:color w:val="000000"/>
          <w:sz w:val="28"/>
          <w:szCs w:val="28"/>
          <w:shd w:val="clear" w:color="auto" w:fill="FFFFFF"/>
          <w:lang w:val="uk-UA"/>
        </w:rPr>
        <w:t>а також інфраструктурні питання. Значна частина звернень була розглянута позитивно, що свідчить про оперативність та ефективність роботи відповідальних структурних підрозділів.</w:t>
      </w:r>
    </w:p>
    <w:p w:rsidR="00AA5C91" w:rsidRPr="00D352F7" w:rsidRDefault="00AA5C91" w:rsidP="00D352F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352F7">
        <w:rPr>
          <w:color w:val="000000"/>
          <w:sz w:val="28"/>
          <w:szCs w:val="28"/>
          <w:shd w:val="clear" w:color="auto" w:fill="FFFFFF"/>
          <w:lang w:val="uk-UA"/>
        </w:rPr>
        <w:t>Дніпровська районна військова адміністрація продовжує роботу над вдосконаленням системи розгляду звернень громадян, забезпеченням прозорості цього процесу та якісного зворотного зв’язку з мешканцями району. Усі звернення розглядаються відповідно до чинного законодавства, а контроль за своєчасністю їх опрацювання залишається одним із пріоритетних завдань адміністрації.</w:t>
      </w:r>
    </w:p>
    <w:p w:rsidR="00AA5C91" w:rsidRPr="00D352F7" w:rsidRDefault="00AA5C91" w:rsidP="00A7483A">
      <w:pPr>
        <w:tabs>
          <w:tab w:val="left" w:pos="5349"/>
        </w:tabs>
        <w:jc w:val="both"/>
        <w:rPr>
          <w:sz w:val="28"/>
          <w:szCs w:val="28"/>
        </w:rPr>
      </w:pPr>
    </w:p>
    <w:p w:rsidR="00AA5C91" w:rsidRDefault="00AA5C91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AA5C91" w:rsidRDefault="00AA5C91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AA5C91" w:rsidRDefault="00AA5C91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D62B0">
        <w:rPr>
          <w:sz w:val="28"/>
          <w:szCs w:val="28"/>
          <w:lang w:val="uk-UA"/>
        </w:rPr>
        <w:t>ай</w:t>
      </w:r>
      <w:r>
        <w:rPr>
          <w:sz w:val="28"/>
          <w:szCs w:val="28"/>
          <w:lang w:val="uk-UA"/>
        </w:rPr>
        <w:t>держадмін</w:t>
      </w:r>
      <w:r w:rsidRPr="000D62B0">
        <w:rPr>
          <w:sz w:val="28"/>
          <w:szCs w:val="28"/>
          <w:lang w:val="uk-UA"/>
        </w:rPr>
        <w:t xml:space="preserve">істрації                    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          Віта СИНЕЛЬНИК</w:t>
      </w:r>
    </w:p>
    <w:p w:rsidR="00AA5C91" w:rsidRDefault="00AA5C91" w:rsidP="00EB780D">
      <w:pPr>
        <w:rPr>
          <w:sz w:val="28"/>
          <w:szCs w:val="28"/>
          <w:lang w:val="uk-UA"/>
        </w:rPr>
      </w:pPr>
    </w:p>
    <w:p w:rsidR="00AA5C91" w:rsidRDefault="00AA5C91" w:rsidP="00EB780D">
      <w:pPr>
        <w:rPr>
          <w:sz w:val="28"/>
          <w:szCs w:val="28"/>
          <w:lang w:val="uk-UA"/>
        </w:rPr>
      </w:pPr>
    </w:p>
    <w:p w:rsidR="00AA5C91" w:rsidRPr="000E6F06" w:rsidRDefault="00AA5C91" w:rsidP="00EB780D">
      <w:pPr>
        <w:rPr>
          <w:sz w:val="28"/>
          <w:szCs w:val="28"/>
        </w:rPr>
      </w:pPr>
    </w:p>
    <w:p w:rsidR="00AA5C91" w:rsidRPr="000D62B0" w:rsidRDefault="00AA5C91" w:rsidP="00EB780D">
      <w:pPr>
        <w:rPr>
          <w:sz w:val="28"/>
          <w:szCs w:val="28"/>
          <w:lang w:val="uk-UA"/>
        </w:rPr>
      </w:pPr>
    </w:p>
    <w:p w:rsidR="00AA5C91" w:rsidRDefault="00AA5C91" w:rsidP="00EB780D">
      <w:pPr>
        <w:rPr>
          <w:sz w:val="18"/>
          <w:szCs w:val="18"/>
          <w:lang w:val="uk-UA"/>
        </w:rPr>
      </w:pPr>
    </w:p>
    <w:p w:rsidR="00AA5C91" w:rsidRPr="001E168D" w:rsidRDefault="00AA5C91" w:rsidP="00EB780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Оксана ДУБОВИК</w:t>
      </w:r>
    </w:p>
    <w:p w:rsidR="00AA5C91" w:rsidRDefault="00AA5C91" w:rsidP="00EB780D">
      <w:pPr>
        <w:rPr>
          <w:sz w:val="18"/>
          <w:szCs w:val="18"/>
          <w:lang w:val="uk-UA"/>
        </w:rPr>
      </w:pPr>
      <w:r w:rsidRPr="00214676">
        <w:rPr>
          <w:sz w:val="18"/>
          <w:szCs w:val="18"/>
          <w:lang w:val="uk-UA"/>
        </w:rPr>
        <w:t>063-182-06-38</w:t>
      </w:r>
    </w:p>
    <w:p w:rsidR="00AA5C91" w:rsidRPr="00C91EB4" w:rsidRDefault="00AA5C91" w:rsidP="00EB780D">
      <w:pPr>
        <w:rPr>
          <w:sz w:val="18"/>
          <w:szCs w:val="18"/>
          <w:lang w:val="uk-UA"/>
        </w:rPr>
      </w:pPr>
    </w:p>
    <w:p w:rsidR="00AA5C91" w:rsidRPr="00C43B70" w:rsidRDefault="00AA5C91" w:rsidP="00C43B70">
      <w:pPr>
        <w:rPr>
          <w:lang w:val="uk-UA"/>
        </w:rPr>
      </w:pPr>
    </w:p>
    <w:sectPr w:rsidR="00AA5C91" w:rsidRPr="00C43B70" w:rsidSect="00877DA6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91" w:rsidRDefault="00AA5C91">
      <w:r>
        <w:separator/>
      </w:r>
    </w:p>
  </w:endnote>
  <w:endnote w:type="continuationSeparator" w:id="0">
    <w:p w:rsidR="00AA5C91" w:rsidRDefault="00AA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91" w:rsidRDefault="00AA5C91">
      <w:r>
        <w:separator/>
      </w:r>
    </w:p>
  </w:footnote>
  <w:footnote w:type="continuationSeparator" w:id="0">
    <w:p w:rsidR="00AA5C91" w:rsidRDefault="00AA5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91" w:rsidRDefault="00AA5C91" w:rsidP="009F4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C91" w:rsidRDefault="00AA5C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91" w:rsidRDefault="00AA5C91" w:rsidP="009F4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5C91" w:rsidRDefault="00AA5C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34C11"/>
    <w:multiLevelType w:val="multilevel"/>
    <w:tmpl w:val="C15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7D2"/>
    <w:rsid w:val="0000082E"/>
    <w:rsid w:val="0001018F"/>
    <w:rsid w:val="00022831"/>
    <w:rsid w:val="00030A33"/>
    <w:rsid w:val="000339CC"/>
    <w:rsid w:val="00041D27"/>
    <w:rsid w:val="00043990"/>
    <w:rsid w:val="00045A5C"/>
    <w:rsid w:val="00060572"/>
    <w:rsid w:val="000762ED"/>
    <w:rsid w:val="000B1354"/>
    <w:rsid w:val="000C0195"/>
    <w:rsid w:val="000C3E29"/>
    <w:rsid w:val="000C6DF2"/>
    <w:rsid w:val="000D0959"/>
    <w:rsid w:val="000D5225"/>
    <w:rsid w:val="000D62B0"/>
    <w:rsid w:val="000E54FE"/>
    <w:rsid w:val="000E6F06"/>
    <w:rsid w:val="00104EBA"/>
    <w:rsid w:val="00111ACC"/>
    <w:rsid w:val="00122F76"/>
    <w:rsid w:val="00125E61"/>
    <w:rsid w:val="00126A64"/>
    <w:rsid w:val="00135D7C"/>
    <w:rsid w:val="001648FE"/>
    <w:rsid w:val="00165C07"/>
    <w:rsid w:val="0017177E"/>
    <w:rsid w:val="00173BA3"/>
    <w:rsid w:val="00180ECF"/>
    <w:rsid w:val="001A4A28"/>
    <w:rsid w:val="001B239C"/>
    <w:rsid w:val="001B341C"/>
    <w:rsid w:val="001C71D0"/>
    <w:rsid w:val="001D3E2D"/>
    <w:rsid w:val="001D45C0"/>
    <w:rsid w:val="001E0FC5"/>
    <w:rsid w:val="001E168D"/>
    <w:rsid w:val="002122A9"/>
    <w:rsid w:val="00214676"/>
    <w:rsid w:val="00233E05"/>
    <w:rsid w:val="00234C5B"/>
    <w:rsid w:val="002507CC"/>
    <w:rsid w:val="002511BB"/>
    <w:rsid w:val="002611CF"/>
    <w:rsid w:val="002A487B"/>
    <w:rsid w:val="002D3EA6"/>
    <w:rsid w:val="002E1944"/>
    <w:rsid w:val="002F2308"/>
    <w:rsid w:val="00300E50"/>
    <w:rsid w:val="00312A8F"/>
    <w:rsid w:val="00316271"/>
    <w:rsid w:val="0032783B"/>
    <w:rsid w:val="003704F1"/>
    <w:rsid w:val="00371A2C"/>
    <w:rsid w:val="00375ED4"/>
    <w:rsid w:val="0037707E"/>
    <w:rsid w:val="00381D72"/>
    <w:rsid w:val="00393EED"/>
    <w:rsid w:val="003B3E40"/>
    <w:rsid w:val="003D00E7"/>
    <w:rsid w:val="003D5F68"/>
    <w:rsid w:val="003E2624"/>
    <w:rsid w:val="00414915"/>
    <w:rsid w:val="00427870"/>
    <w:rsid w:val="00436B20"/>
    <w:rsid w:val="00445681"/>
    <w:rsid w:val="0045326B"/>
    <w:rsid w:val="004766F3"/>
    <w:rsid w:val="00484010"/>
    <w:rsid w:val="004B0C67"/>
    <w:rsid w:val="004E1096"/>
    <w:rsid w:val="004F2D0F"/>
    <w:rsid w:val="004F600C"/>
    <w:rsid w:val="00507490"/>
    <w:rsid w:val="00511C93"/>
    <w:rsid w:val="00515EFC"/>
    <w:rsid w:val="0054474A"/>
    <w:rsid w:val="0055073B"/>
    <w:rsid w:val="005710D6"/>
    <w:rsid w:val="00596350"/>
    <w:rsid w:val="005C7218"/>
    <w:rsid w:val="005E06A3"/>
    <w:rsid w:val="005F353B"/>
    <w:rsid w:val="005F67D2"/>
    <w:rsid w:val="0061073E"/>
    <w:rsid w:val="00613FBF"/>
    <w:rsid w:val="00647036"/>
    <w:rsid w:val="0065182B"/>
    <w:rsid w:val="0068618C"/>
    <w:rsid w:val="006919ED"/>
    <w:rsid w:val="006A4BB7"/>
    <w:rsid w:val="006A68AB"/>
    <w:rsid w:val="006B4B7E"/>
    <w:rsid w:val="006D51E8"/>
    <w:rsid w:val="006E7108"/>
    <w:rsid w:val="00733440"/>
    <w:rsid w:val="00756EDE"/>
    <w:rsid w:val="007720F5"/>
    <w:rsid w:val="007C13D6"/>
    <w:rsid w:val="007C3E26"/>
    <w:rsid w:val="007D0CFC"/>
    <w:rsid w:val="007D3B5D"/>
    <w:rsid w:val="007E660D"/>
    <w:rsid w:val="008168A6"/>
    <w:rsid w:val="00841074"/>
    <w:rsid w:val="00843EDC"/>
    <w:rsid w:val="00847E19"/>
    <w:rsid w:val="00877DA6"/>
    <w:rsid w:val="00885D99"/>
    <w:rsid w:val="008A2A96"/>
    <w:rsid w:val="008C530D"/>
    <w:rsid w:val="008D4C27"/>
    <w:rsid w:val="008D7AA3"/>
    <w:rsid w:val="00913C6D"/>
    <w:rsid w:val="0093047F"/>
    <w:rsid w:val="00966D21"/>
    <w:rsid w:val="009702F9"/>
    <w:rsid w:val="009761A4"/>
    <w:rsid w:val="00977B9B"/>
    <w:rsid w:val="00980BC1"/>
    <w:rsid w:val="00992424"/>
    <w:rsid w:val="0099450B"/>
    <w:rsid w:val="00997422"/>
    <w:rsid w:val="009B2CEB"/>
    <w:rsid w:val="009D431C"/>
    <w:rsid w:val="009F01F6"/>
    <w:rsid w:val="009F195F"/>
    <w:rsid w:val="009F452C"/>
    <w:rsid w:val="00A05A27"/>
    <w:rsid w:val="00A14CBB"/>
    <w:rsid w:val="00A22A68"/>
    <w:rsid w:val="00A51BB4"/>
    <w:rsid w:val="00A54703"/>
    <w:rsid w:val="00A6146A"/>
    <w:rsid w:val="00A702B0"/>
    <w:rsid w:val="00A719EF"/>
    <w:rsid w:val="00A7483A"/>
    <w:rsid w:val="00A80199"/>
    <w:rsid w:val="00A81A2F"/>
    <w:rsid w:val="00A96065"/>
    <w:rsid w:val="00AA5C91"/>
    <w:rsid w:val="00AB4BFB"/>
    <w:rsid w:val="00AE5344"/>
    <w:rsid w:val="00B13B65"/>
    <w:rsid w:val="00B15B8E"/>
    <w:rsid w:val="00B171E5"/>
    <w:rsid w:val="00B25E95"/>
    <w:rsid w:val="00B337BB"/>
    <w:rsid w:val="00B52291"/>
    <w:rsid w:val="00B626A5"/>
    <w:rsid w:val="00B82622"/>
    <w:rsid w:val="00B87FDC"/>
    <w:rsid w:val="00B94A1B"/>
    <w:rsid w:val="00BA32E5"/>
    <w:rsid w:val="00BC2C26"/>
    <w:rsid w:val="00BD1C28"/>
    <w:rsid w:val="00BD423D"/>
    <w:rsid w:val="00BE5F23"/>
    <w:rsid w:val="00C02EEC"/>
    <w:rsid w:val="00C327EE"/>
    <w:rsid w:val="00C43B70"/>
    <w:rsid w:val="00C91EB4"/>
    <w:rsid w:val="00CA426B"/>
    <w:rsid w:val="00CB58F9"/>
    <w:rsid w:val="00CD2449"/>
    <w:rsid w:val="00CD438F"/>
    <w:rsid w:val="00CF1F49"/>
    <w:rsid w:val="00D03F41"/>
    <w:rsid w:val="00D16472"/>
    <w:rsid w:val="00D2556F"/>
    <w:rsid w:val="00D25873"/>
    <w:rsid w:val="00D352F7"/>
    <w:rsid w:val="00D52329"/>
    <w:rsid w:val="00D624C8"/>
    <w:rsid w:val="00DD76B0"/>
    <w:rsid w:val="00DF0127"/>
    <w:rsid w:val="00E05C03"/>
    <w:rsid w:val="00E15367"/>
    <w:rsid w:val="00E2063E"/>
    <w:rsid w:val="00E835AA"/>
    <w:rsid w:val="00E8546E"/>
    <w:rsid w:val="00E92A0D"/>
    <w:rsid w:val="00E9359D"/>
    <w:rsid w:val="00EA7235"/>
    <w:rsid w:val="00EB41F9"/>
    <w:rsid w:val="00EB780D"/>
    <w:rsid w:val="00EC35CC"/>
    <w:rsid w:val="00F14F44"/>
    <w:rsid w:val="00F162B2"/>
    <w:rsid w:val="00F23840"/>
    <w:rsid w:val="00F23EEA"/>
    <w:rsid w:val="00F76A27"/>
    <w:rsid w:val="00F93EFA"/>
    <w:rsid w:val="00FE2FEE"/>
    <w:rsid w:val="00FF2547"/>
    <w:rsid w:val="00FF41AA"/>
    <w:rsid w:val="00FF4C31"/>
    <w:rsid w:val="00FF5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7CC"/>
    <w:pPr>
      <w:keepNext/>
      <w:framePr w:hSpace="180" w:wrap="around" w:vAnchor="text" w:hAnchor="margin" w:xAlign="right" w:y="136"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7CC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F35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F353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A2A96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877D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0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7D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7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B9B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756EDE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756E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454</Words>
  <Characters>2594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Workbook</dc:creator>
  <cp:keywords/>
  <dc:description/>
  <cp:lastModifiedBy>KontrolN</cp:lastModifiedBy>
  <cp:revision>11</cp:revision>
  <cp:lastPrinted>2025-03-03T07:40:00Z</cp:lastPrinted>
  <dcterms:created xsi:type="dcterms:W3CDTF">2025-03-03T06:58:00Z</dcterms:created>
  <dcterms:modified xsi:type="dcterms:W3CDTF">2025-03-03T07:41:00Z</dcterms:modified>
</cp:coreProperties>
</file>