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B69" w:rsidRDefault="006F6B69" w:rsidP="006F6B69">
      <w:pPr>
        <w:ind w:left="5760"/>
      </w:pPr>
      <w:bookmarkStart w:id="0" w:name="_GoBack"/>
      <w:bookmarkEnd w:id="0"/>
      <w:r>
        <w:t xml:space="preserve">  ЗАТВЕРДЖЕНО</w:t>
      </w:r>
    </w:p>
    <w:p w:rsidR="006F6B69" w:rsidRDefault="006F6B69" w:rsidP="006F6B69">
      <w:pPr>
        <w:ind w:left="5760"/>
      </w:pPr>
      <w:r>
        <w:t xml:space="preserve">  Наказ управління соціального </w:t>
      </w:r>
    </w:p>
    <w:p w:rsidR="006F6B69" w:rsidRDefault="006F6B69" w:rsidP="006F6B69">
      <w:pPr>
        <w:ind w:left="5760"/>
      </w:pPr>
      <w:r>
        <w:t xml:space="preserve">  захисту населення Дніпровської</w:t>
      </w:r>
    </w:p>
    <w:p w:rsidR="006F6B69" w:rsidRDefault="006F6B69" w:rsidP="006F6B69">
      <w:pPr>
        <w:ind w:left="5760"/>
      </w:pPr>
      <w:r>
        <w:t xml:space="preserve">  райдержадміністрації</w:t>
      </w:r>
    </w:p>
    <w:p w:rsidR="00B23BA8" w:rsidRPr="00B23BA8" w:rsidRDefault="006F6B69" w:rsidP="000E29A3">
      <w:pPr>
        <w:ind w:left="5760"/>
        <w:rPr>
          <w:b/>
          <w:sz w:val="26"/>
          <w:szCs w:val="26"/>
        </w:rPr>
      </w:pPr>
      <w:r>
        <w:t xml:space="preserve">  </w:t>
      </w:r>
      <w:r w:rsidR="000E29A3">
        <w:t>від 23.01.2025 №3</w:t>
      </w:r>
    </w:p>
    <w:p w:rsidR="00132EFD" w:rsidRPr="00EB0BB3" w:rsidRDefault="00132EFD" w:rsidP="00132EFD">
      <w:pPr>
        <w:ind w:left="6804"/>
        <w:rPr>
          <w:b/>
          <w:sz w:val="26"/>
          <w:szCs w:val="26"/>
        </w:rPr>
      </w:pPr>
    </w:p>
    <w:p w:rsidR="00EB0BB3" w:rsidRPr="00EB0BB3" w:rsidRDefault="00EB0BB3" w:rsidP="00EB0BB3">
      <w:pPr>
        <w:suppressAutoHyphens/>
        <w:ind w:left="6379" w:right="-143"/>
        <w:rPr>
          <w:spacing w:val="-8"/>
        </w:rPr>
      </w:pPr>
      <w:r w:rsidRPr="00EB0BB3">
        <w:rPr>
          <w:color w:val="FFFFFF"/>
          <w:spacing w:val="-8"/>
        </w:rPr>
        <w:t>№</w:t>
      </w:r>
      <w:r w:rsidRPr="00EB0BB3">
        <w:rPr>
          <w:spacing w:val="-8"/>
        </w:rPr>
        <w:t xml:space="preserve"> </w:t>
      </w: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ІНФОРМАЦІЙНА КАРТКА</w:t>
      </w:r>
    </w:p>
    <w:p w:rsidR="00EB0BB3" w:rsidRPr="00EB0BB3" w:rsidRDefault="00EB0BB3" w:rsidP="00EB0BB3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адміністративної послуги</w:t>
      </w:r>
    </w:p>
    <w:p w:rsidR="00EB0BB3" w:rsidRPr="00EB0BB3" w:rsidRDefault="00EB0BB3" w:rsidP="00EB0BB3">
      <w:pPr>
        <w:suppressAutoHyphens/>
        <w:ind w:right="-286"/>
        <w:contextualSpacing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„ПРИЗНАЧЕННЯ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ПОВНОЛІТТЯ”</w:t>
      </w:r>
    </w:p>
    <w:p w:rsidR="006F6B69" w:rsidRDefault="006F6B69" w:rsidP="006F6B69">
      <w:pPr>
        <w:jc w:val="center"/>
      </w:pPr>
    </w:p>
    <w:p w:rsidR="006F6B69" w:rsidRPr="000B62A4" w:rsidRDefault="006F6B69" w:rsidP="006F6B69">
      <w:pPr>
        <w:jc w:val="center"/>
      </w:pPr>
      <w:r w:rsidRPr="000B62A4">
        <w:t xml:space="preserve">Управління соціального захисту населення </w:t>
      </w:r>
    </w:p>
    <w:p w:rsidR="006F6B69" w:rsidRDefault="006F6B69" w:rsidP="006F6B69">
      <w:pPr>
        <w:jc w:val="center"/>
      </w:pPr>
      <w:r w:rsidRPr="000B62A4">
        <w:t>Дніпровської  районної державної адміністрації</w:t>
      </w:r>
    </w:p>
    <w:p w:rsidR="00EB0BB3" w:rsidRDefault="00EB0BB3" w:rsidP="00EB0BB3">
      <w:pPr>
        <w:suppressAutoHyphens/>
        <w:jc w:val="center"/>
        <w:rPr>
          <w:b/>
          <w:spacing w:val="-8"/>
          <w:sz w:val="12"/>
          <w:szCs w:val="12"/>
          <w:lang w:eastAsia="ar-SA"/>
        </w:rPr>
      </w:pPr>
    </w:p>
    <w:p w:rsidR="006F6B69" w:rsidRPr="00EB0BB3" w:rsidRDefault="006F6B69" w:rsidP="00EB0BB3">
      <w:pPr>
        <w:suppressAutoHyphens/>
        <w:jc w:val="center"/>
        <w:rPr>
          <w:b/>
          <w:spacing w:val="-8"/>
          <w:sz w:val="12"/>
          <w:szCs w:val="12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4"/>
        <w:gridCol w:w="6521"/>
      </w:tblGrid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</w:rPr>
            </w:pPr>
            <w:r w:rsidRPr="00EB0BB3">
              <w:rPr>
                <w:b/>
                <w:spacing w:val="-8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F6B69" w:rsidRPr="00EB0BB3" w:rsidTr="00184145">
        <w:tc>
          <w:tcPr>
            <w:tcW w:w="456" w:type="dxa"/>
          </w:tcPr>
          <w:p w:rsidR="006F6B69" w:rsidRPr="00EB0BB3" w:rsidRDefault="006F6B69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</w:t>
            </w:r>
          </w:p>
        </w:tc>
        <w:tc>
          <w:tcPr>
            <w:tcW w:w="3054" w:type="dxa"/>
          </w:tcPr>
          <w:p w:rsidR="006F6B69" w:rsidRPr="00EB0BB3" w:rsidRDefault="006F6B69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Місце</w:t>
            </w:r>
            <w:r w:rsidR="00A335DE">
              <w:rPr>
                <w:spacing w:val="-8"/>
              </w:rPr>
              <w:t xml:space="preserve"> </w:t>
            </w:r>
            <w:r w:rsidRPr="00EB0BB3">
              <w:rPr>
                <w:spacing w:val="-8"/>
              </w:rPr>
              <w:t xml:space="preserve">знаходження </w:t>
            </w:r>
          </w:p>
        </w:tc>
        <w:tc>
          <w:tcPr>
            <w:tcW w:w="6521" w:type="dxa"/>
          </w:tcPr>
          <w:p w:rsidR="006F6B69" w:rsidRPr="00BA5180" w:rsidRDefault="006F6B69" w:rsidP="00E862D1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F6B69" w:rsidRPr="00EB0BB3" w:rsidTr="00184145">
        <w:tc>
          <w:tcPr>
            <w:tcW w:w="456" w:type="dxa"/>
          </w:tcPr>
          <w:p w:rsidR="006F6B69" w:rsidRPr="00EB0BB3" w:rsidRDefault="006F6B69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2</w:t>
            </w:r>
          </w:p>
        </w:tc>
        <w:tc>
          <w:tcPr>
            <w:tcW w:w="3054" w:type="dxa"/>
          </w:tcPr>
          <w:p w:rsidR="006F6B69" w:rsidRPr="00EB0BB3" w:rsidRDefault="006F6B69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6F6B69" w:rsidRDefault="006F6B69" w:rsidP="00E862D1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F6B69" w:rsidRPr="00BA5180" w:rsidRDefault="006F6B69" w:rsidP="00E862D1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6F6B69" w:rsidRPr="00EB0BB3" w:rsidTr="00184145">
        <w:tc>
          <w:tcPr>
            <w:tcW w:w="456" w:type="dxa"/>
          </w:tcPr>
          <w:p w:rsidR="006F6B69" w:rsidRPr="00EB0BB3" w:rsidRDefault="006F6B69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3</w:t>
            </w:r>
          </w:p>
        </w:tc>
        <w:tc>
          <w:tcPr>
            <w:tcW w:w="3054" w:type="dxa"/>
          </w:tcPr>
          <w:p w:rsidR="006F6B69" w:rsidRPr="00EB0BB3" w:rsidRDefault="006F6B69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Телефон / факс, електронна адреса, офіційний веб-сайт </w:t>
            </w:r>
          </w:p>
        </w:tc>
        <w:tc>
          <w:tcPr>
            <w:tcW w:w="6521" w:type="dxa"/>
          </w:tcPr>
          <w:p w:rsidR="006F6B69" w:rsidRPr="004330CF" w:rsidRDefault="006F6B69" w:rsidP="00E862D1">
            <w:r>
              <w:t>тел..</w:t>
            </w:r>
            <w:r w:rsidRPr="004330CF">
              <w:t>(068) 133-14-95,</w:t>
            </w:r>
          </w:p>
          <w:p w:rsidR="006F6B69" w:rsidRPr="00BA5180" w:rsidRDefault="006F6B69" w:rsidP="00E862D1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  <w:sz w:val="26"/>
                <w:szCs w:val="26"/>
                <w:lang w:eastAsia="ar-SA"/>
              </w:rPr>
            </w:pPr>
            <w:r w:rsidRPr="00EB0BB3">
              <w:rPr>
                <w:b/>
                <w:spacing w:val="-8"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4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Закони України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 України „Про статус і соціальний захист громадян, які постраждали внаслідок Чорнобильської катастрофи” від 2</w:t>
            </w:r>
            <w:r w:rsidR="00F8735A">
              <w:rPr>
                <w:spacing w:val="-8"/>
                <w:lang w:eastAsia="ar-SA"/>
              </w:rPr>
              <w:t xml:space="preserve">8.02.1991 № 796-XII 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5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Постанови Кабінету Міністрів України від 20.09.2005 </w:t>
            </w:r>
            <w:r w:rsidRPr="00EB0BB3">
              <w:rPr>
                <w:spacing w:val="-8"/>
                <w:lang w:eastAsia="ar-SA"/>
              </w:rPr>
              <w:br/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 (зі змінами); від 08.02.1997 № 155 „Про порядок та розміри компенсаційних виплат дітям, які потерпіли внаслідок Чорнобильської катастрофи” (зі змінами)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6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6521" w:type="dxa"/>
          </w:tcPr>
          <w:p w:rsidR="00EB0BB3" w:rsidRPr="00EB0BB3" w:rsidRDefault="00EB0BB3" w:rsidP="00F8735A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Наказ Міністерства соціальної політики України від 09.01.2023  № 3 ,,Про затвердження форми Заяви про призначення усіх видів соціальної допомоги та компенсацій”, зареєстрований </w:t>
            </w:r>
            <w:r w:rsidR="00F8735A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 xml:space="preserve"> Міністерстві юстиції України 23.01.2023 за № 145/39201 </w:t>
            </w:r>
          </w:p>
        </w:tc>
      </w:tr>
      <w:tr w:rsidR="00EB0BB3" w:rsidRPr="00EB0BB3" w:rsidTr="00184145">
        <w:tc>
          <w:tcPr>
            <w:tcW w:w="10031" w:type="dxa"/>
            <w:gridSpan w:val="3"/>
          </w:tcPr>
          <w:p w:rsidR="00EB0BB3" w:rsidRPr="00EB0BB3" w:rsidRDefault="00EB0BB3" w:rsidP="00EB0BB3">
            <w:pPr>
              <w:suppressAutoHyphens/>
              <w:jc w:val="center"/>
              <w:rPr>
                <w:b/>
                <w:spacing w:val="-8"/>
                <w:lang w:eastAsia="ar-SA"/>
              </w:rPr>
            </w:pPr>
            <w:r w:rsidRPr="00EB0BB3">
              <w:rPr>
                <w:b/>
                <w:spacing w:val="-8"/>
                <w:lang w:eastAsia="ar-SA"/>
              </w:rPr>
              <w:t>Умови отримання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>7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Підстава для отримання 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Діти,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діти з інвалідністю, пов’язаною з наслідками Чорнобильської катастрофи, не харчуються в їдальнях зазначених закладів освіти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>8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  <w:lang w:eastAsia="ru-RU"/>
              </w:rPr>
              <w:t>Перелік необхідних документів</w:t>
            </w:r>
          </w:p>
        </w:tc>
        <w:tc>
          <w:tcPr>
            <w:tcW w:w="6521" w:type="dxa"/>
          </w:tcPr>
          <w:p w:rsidR="00EB0BB3" w:rsidRPr="00EB0BB3" w:rsidRDefault="001336B4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З</w:t>
            </w:r>
            <w:r w:rsidR="00EB0BB3" w:rsidRPr="00EB0BB3">
              <w:rPr>
                <w:spacing w:val="-8"/>
                <w:lang w:eastAsia="ar-SA"/>
              </w:rPr>
              <w:t xml:space="preserve">аява за формою, затвердженою наказом Міністерства соціальної політики України від 09.01.2023 № 3 ,,Про затвердження форми </w:t>
            </w:r>
            <w:r w:rsidR="00EB0BB3" w:rsidRPr="00EB0BB3">
              <w:rPr>
                <w:spacing w:val="-8"/>
                <w:lang w:eastAsia="ar-SA"/>
              </w:rPr>
              <w:lastRenderedPageBreak/>
              <w:t xml:space="preserve">Заяви про призначення усіх видів соціальної допомоги та компенсацій”, зареєстрованим </w:t>
            </w:r>
            <w:r>
              <w:rPr>
                <w:spacing w:val="-8"/>
                <w:lang w:eastAsia="ar-SA"/>
              </w:rPr>
              <w:t>у</w:t>
            </w:r>
            <w:r w:rsidR="00EB0BB3" w:rsidRPr="00EB0BB3">
              <w:rPr>
                <w:spacing w:val="-8"/>
                <w:lang w:eastAsia="ar-SA"/>
              </w:rPr>
              <w:t xml:space="preserve"> Міністерстві юстиції України 23.01.2023 за № 145/39201;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паспорт громадянина України, або інший документ, що посвідчує особу;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довідка про </w:t>
            </w:r>
            <w:r w:rsidR="001336B4">
              <w:rPr>
                <w:spacing w:val="-8"/>
                <w:lang w:eastAsia="ar-SA"/>
              </w:rPr>
              <w:t>присвоєння реєстраційного номера</w:t>
            </w:r>
            <w:r w:rsidRPr="00EB0BB3">
              <w:rPr>
                <w:spacing w:val="-8"/>
                <w:lang w:eastAsia="ar-SA"/>
              </w:rPr>
              <w:t xml:space="preserve"> облікової картки платника податків (</w:t>
            </w:r>
            <w:r w:rsidR="001336B4">
              <w:rPr>
                <w:spacing w:val="-8"/>
                <w:lang w:eastAsia="ar-SA"/>
              </w:rPr>
              <w:t>не подається особами</w:t>
            </w:r>
            <w:r w:rsidRPr="00EB0BB3">
              <w:rPr>
                <w:spacing w:val="-8"/>
                <w:lang w:eastAsia="ar-SA"/>
              </w:rPr>
              <w:t>, які через свої релігійні переконання відмовляються від прийняття реєстраційного номера облікової картки платника податків т</w:t>
            </w:r>
            <w:r w:rsidR="001336B4">
              <w:rPr>
                <w:spacing w:val="-8"/>
                <w:lang w:eastAsia="ar-SA"/>
              </w:rPr>
              <w:t>а повідомили про це відповідний</w:t>
            </w:r>
            <w:r w:rsidRPr="00EB0BB3">
              <w:rPr>
                <w:spacing w:val="-8"/>
                <w:lang w:eastAsia="ar-SA"/>
              </w:rPr>
              <w:t xml:space="preserve"> контролююч</w:t>
            </w:r>
            <w:r w:rsidR="001336B4">
              <w:rPr>
                <w:spacing w:val="-8"/>
                <w:lang w:eastAsia="ar-SA"/>
              </w:rPr>
              <w:t xml:space="preserve">ий </w:t>
            </w:r>
            <w:r w:rsidRPr="00EB0BB3">
              <w:rPr>
                <w:spacing w:val="-8"/>
                <w:lang w:eastAsia="ar-SA"/>
              </w:rPr>
              <w:t>орган і мають відмітку в паспорті);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свідоцтво про народження дитини;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рахунок з банку для соціальних виплат (за стандартом IBAN);</w:t>
            </w:r>
          </w:p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посвідчення дитини, яка потерпіла від Чорнобильської катастрофи / посвідчення дитини, яка потерпіла від Чорнобильської катастрофи, з вкладкою встановленого зразка (для дітей, яким </w:t>
            </w:r>
            <w:r w:rsidR="001336B4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>становлено причинний зв’язок інвалідності з Чорнобильською катастрофою);</w:t>
            </w:r>
          </w:p>
          <w:p w:rsidR="00EB0BB3" w:rsidRPr="00EB0BB3" w:rsidRDefault="00EB0BB3" w:rsidP="001336B4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довідка, видана закладом</w:t>
            </w:r>
            <w:r w:rsidR="001336B4">
              <w:rPr>
                <w:spacing w:val="-8"/>
                <w:lang w:eastAsia="ar-SA"/>
              </w:rPr>
              <w:t xml:space="preserve"> освіти</w:t>
            </w:r>
            <w:r w:rsidRPr="00EB0BB3">
              <w:rPr>
                <w:spacing w:val="-8"/>
                <w:lang w:eastAsia="ar-SA"/>
              </w:rPr>
              <w:t xml:space="preserve">, про незабезпеченість дитини харчуванням </w:t>
            </w:r>
            <w:r w:rsidR="001336B4"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 xml:space="preserve"> їдальні з вказівкою кількості днів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tabs>
                <w:tab w:val="center" w:pos="120"/>
              </w:tabs>
              <w:suppressAutoHyphens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lastRenderedPageBreak/>
              <w:tab/>
              <w:t>9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Спосіб подання документів 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Заява та документи, необхідні для призначення щомісячної грошової компенсації, подаються особою суб’єкту надання адміністративної послуги:</w:t>
            </w:r>
          </w:p>
          <w:p w:rsidR="00EB0BB3" w:rsidRPr="00EB0BB3" w:rsidRDefault="00EB0BB3" w:rsidP="00EB0BB3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trike/>
                <w:spacing w:val="-8"/>
                <w:lang w:eastAsia="ar-SA"/>
              </w:rPr>
            </w:pPr>
            <w:r w:rsidRPr="00EB0BB3">
              <w:rPr>
                <w:lang w:eastAsia="en-US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10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Платність (безоплатність) надання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Адміністративна послуга надається безоплатно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eastAsia="ar-SA"/>
              </w:rPr>
              <w:t>11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 xml:space="preserve">Строк надання 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Призначення / відмова у призначенні щомісячної грошової компенсації здійснюється протягом 10 робочих днів з дати надходження заяви та необхідних документів до суб’єкта надання адміністративної послуги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12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Перелік підстав для відмови у наданні</w:t>
            </w:r>
          </w:p>
        </w:tc>
        <w:tc>
          <w:tcPr>
            <w:tcW w:w="6521" w:type="dxa"/>
          </w:tcPr>
          <w:p w:rsidR="00EB0BB3" w:rsidRPr="00EB0BB3" w:rsidRDefault="001336B4" w:rsidP="00EB0BB3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Подання неповного пакета</w:t>
            </w:r>
            <w:r w:rsidR="00EB0BB3" w:rsidRPr="00EB0BB3">
              <w:rPr>
                <w:spacing w:val="-8"/>
              </w:rPr>
              <w:t xml:space="preserve"> документів</w:t>
            </w:r>
          </w:p>
        </w:tc>
      </w:tr>
      <w:tr w:rsidR="00EB0BB3" w:rsidRPr="00EB0BB3" w:rsidTr="00184145"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13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Призначення щомісячної грошової компенсації / відмова у призначенні щомісячної грошової компенсації</w:t>
            </w:r>
          </w:p>
        </w:tc>
      </w:tr>
      <w:tr w:rsidR="00EB0BB3" w:rsidRPr="00EB0BB3" w:rsidTr="00184145">
        <w:trPr>
          <w:trHeight w:val="402"/>
        </w:trPr>
        <w:tc>
          <w:tcPr>
            <w:tcW w:w="456" w:type="dxa"/>
          </w:tcPr>
          <w:p w:rsidR="00EB0BB3" w:rsidRPr="00EB0BB3" w:rsidRDefault="00EB0BB3" w:rsidP="00EB0BB3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14</w:t>
            </w:r>
          </w:p>
        </w:tc>
        <w:tc>
          <w:tcPr>
            <w:tcW w:w="3054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EB0BB3" w:rsidRPr="00EB0BB3" w:rsidRDefault="00EB0BB3" w:rsidP="00EB0BB3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Зарахування щомісячної грошової компенсації на банківський рахунок у банку, в якому відкрито рахунок одержувача</w:t>
            </w:r>
          </w:p>
        </w:tc>
      </w:tr>
    </w:tbl>
    <w:p w:rsidR="00EB0BB3" w:rsidRPr="00EB0BB3" w:rsidRDefault="00EB0BB3" w:rsidP="00EB0BB3">
      <w:pPr>
        <w:suppressAutoHyphens/>
        <w:jc w:val="both"/>
        <w:rPr>
          <w:color w:val="ED7D31"/>
          <w:spacing w:val="-8"/>
          <w:szCs w:val="28"/>
          <w:lang w:eastAsia="ar-SA"/>
        </w:rPr>
      </w:pPr>
    </w:p>
    <w:p w:rsidR="00EB0BB3" w:rsidRDefault="00EB0BB3" w:rsidP="00EB0BB3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  <w:r w:rsidRPr="00EB0BB3">
        <w:rPr>
          <w:i/>
          <w:lang w:eastAsia="ar-SA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щомісячної грошової компенсації,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ради.</w:t>
      </w:r>
    </w:p>
    <w:p w:rsidR="00EB0BB3" w:rsidRDefault="00EB0BB3" w:rsidP="00EB0BB3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</w:p>
    <w:p w:rsidR="001336B4" w:rsidRDefault="001336B4" w:rsidP="00EB0BB3">
      <w:pPr>
        <w:ind w:left="5672" w:firstLine="709"/>
      </w:pPr>
    </w:p>
    <w:p w:rsidR="001336B4" w:rsidRDefault="001336B4" w:rsidP="00EB0BB3">
      <w:pPr>
        <w:ind w:left="5672" w:firstLine="709"/>
      </w:pPr>
    </w:p>
    <w:p w:rsidR="001336B4" w:rsidRDefault="001336B4" w:rsidP="00EB0BB3">
      <w:pPr>
        <w:ind w:left="5672" w:firstLine="709"/>
      </w:pPr>
    </w:p>
    <w:sectPr w:rsidR="001336B4" w:rsidSect="009367F4">
      <w:headerReference w:type="default" r:id="rId7"/>
      <w:pgSz w:w="11906" w:h="16838"/>
      <w:pgMar w:top="851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7CF" w:rsidRDefault="004E47CF" w:rsidP="00DC056E">
      <w:r>
        <w:separator/>
      </w:r>
    </w:p>
  </w:endnote>
  <w:endnote w:type="continuationSeparator" w:id="0">
    <w:p w:rsidR="004E47CF" w:rsidRDefault="004E47CF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7CF" w:rsidRDefault="004E47CF" w:rsidP="00DC056E">
      <w:r>
        <w:separator/>
      </w:r>
    </w:p>
  </w:footnote>
  <w:footnote w:type="continuationSeparator" w:id="0">
    <w:p w:rsidR="004E47CF" w:rsidRDefault="004E47CF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9A5" w:rsidRDefault="00DC056E" w:rsidP="00334E0F">
    <w:pPr>
      <w:pStyle w:val="a7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0E29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B"/>
    <w:rsid w:val="00001483"/>
    <w:rsid w:val="00007AE1"/>
    <w:rsid w:val="00026ACC"/>
    <w:rsid w:val="000361ED"/>
    <w:rsid w:val="000801D4"/>
    <w:rsid w:val="000B5C9F"/>
    <w:rsid w:val="000B7429"/>
    <w:rsid w:val="000D1C50"/>
    <w:rsid w:val="000D3E71"/>
    <w:rsid w:val="000E29A3"/>
    <w:rsid w:val="000E31FE"/>
    <w:rsid w:val="000F16BD"/>
    <w:rsid w:val="000F5C37"/>
    <w:rsid w:val="00101228"/>
    <w:rsid w:val="001042BD"/>
    <w:rsid w:val="00121571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D05BD"/>
    <w:rsid w:val="001E4E63"/>
    <w:rsid w:val="00202959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C1B49"/>
    <w:rsid w:val="002C1F87"/>
    <w:rsid w:val="002C7E16"/>
    <w:rsid w:val="002D04AF"/>
    <w:rsid w:val="002D5C21"/>
    <w:rsid w:val="002D5D6C"/>
    <w:rsid w:val="002E66FA"/>
    <w:rsid w:val="00316516"/>
    <w:rsid w:val="00322026"/>
    <w:rsid w:val="003271B9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370D"/>
    <w:rsid w:val="003A48D2"/>
    <w:rsid w:val="003B68D3"/>
    <w:rsid w:val="003D76AE"/>
    <w:rsid w:val="003E5B89"/>
    <w:rsid w:val="003F0EB0"/>
    <w:rsid w:val="004004E4"/>
    <w:rsid w:val="00407B24"/>
    <w:rsid w:val="00417C59"/>
    <w:rsid w:val="004302D6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E47CF"/>
    <w:rsid w:val="004F28DF"/>
    <w:rsid w:val="00501006"/>
    <w:rsid w:val="00503FFC"/>
    <w:rsid w:val="0050408F"/>
    <w:rsid w:val="00520FEA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C0B61"/>
    <w:rsid w:val="005E305F"/>
    <w:rsid w:val="005E3968"/>
    <w:rsid w:val="005F28E4"/>
    <w:rsid w:val="005F798E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F0BED"/>
    <w:rsid w:val="006F329A"/>
    <w:rsid w:val="006F6B69"/>
    <w:rsid w:val="00723DC7"/>
    <w:rsid w:val="007406C6"/>
    <w:rsid w:val="007523EA"/>
    <w:rsid w:val="00785930"/>
    <w:rsid w:val="007C73DD"/>
    <w:rsid w:val="007D1A0F"/>
    <w:rsid w:val="007F4D8F"/>
    <w:rsid w:val="00800B7E"/>
    <w:rsid w:val="008020A5"/>
    <w:rsid w:val="0082195D"/>
    <w:rsid w:val="00842431"/>
    <w:rsid w:val="00843A69"/>
    <w:rsid w:val="00875351"/>
    <w:rsid w:val="00887FB8"/>
    <w:rsid w:val="008A77A9"/>
    <w:rsid w:val="008B47F8"/>
    <w:rsid w:val="008C7ADF"/>
    <w:rsid w:val="008D149C"/>
    <w:rsid w:val="008D1B7F"/>
    <w:rsid w:val="009069A5"/>
    <w:rsid w:val="00923B6D"/>
    <w:rsid w:val="00927A8F"/>
    <w:rsid w:val="009367F4"/>
    <w:rsid w:val="009832A9"/>
    <w:rsid w:val="0099371B"/>
    <w:rsid w:val="009A64BA"/>
    <w:rsid w:val="009A6607"/>
    <w:rsid w:val="009A674B"/>
    <w:rsid w:val="009B1F74"/>
    <w:rsid w:val="009E5DB6"/>
    <w:rsid w:val="009E6123"/>
    <w:rsid w:val="009F45E1"/>
    <w:rsid w:val="009F6B88"/>
    <w:rsid w:val="00A03DB5"/>
    <w:rsid w:val="00A335DE"/>
    <w:rsid w:val="00A37D7B"/>
    <w:rsid w:val="00A55EAA"/>
    <w:rsid w:val="00A611F4"/>
    <w:rsid w:val="00A763DF"/>
    <w:rsid w:val="00A8686E"/>
    <w:rsid w:val="00AA2ED9"/>
    <w:rsid w:val="00AA664E"/>
    <w:rsid w:val="00AB44E0"/>
    <w:rsid w:val="00AD17BA"/>
    <w:rsid w:val="00AD1F7F"/>
    <w:rsid w:val="00B13575"/>
    <w:rsid w:val="00B23BA8"/>
    <w:rsid w:val="00B41D86"/>
    <w:rsid w:val="00B46E25"/>
    <w:rsid w:val="00B532F9"/>
    <w:rsid w:val="00B6275A"/>
    <w:rsid w:val="00B66F12"/>
    <w:rsid w:val="00B7770B"/>
    <w:rsid w:val="00B859CB"/>
    <w:rsid w:val="00B87FAA"/>
    <w:rsid w:val="00BA3915"/>
    <w:rsid w:val="00BB18F9"/>
    <w:rsid w:val="00BB3CE4"/>
    <w:rsid w:val="00BB76A2"/>
    <w:rsid w:val="00BC22D7"/>
    <w:rsid w:val="00BC5682"/>
    <w:rsid w:val="00BC6990"/>
    <w:rsid w:val="00BC7B40"/>
    <w:rsid w:val="00BD3E16"/>
    <w:rsid w:val="00BE4339"/>
    <w:rsid w:val="00C02C69"/>
    <w:rsid w:val="00C05486"/>
    <w:rsid w:val="00C14D57"/>
    <w:rsid w:val="00C1707F"/>
    <w:rsid w:val="00C361A2"/>
    <w:rsid w:val="00C57EB7"/>
    <w:rsid w:val="00C6070B"/>
    <w:rsid w:val="00C60AEE"/>
    <w:rsid w:val="00C75458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D06FED"/>
    <w:rsid w:val="00D1401E"/>
    <w:rsid w:val="00D17E1F"/>
    <w:rsid w:val="00D24BEE"/>
    <w:rsid w:val="00D27B19"/>
    <w:rsid w:val="00D27EEA"/>
    <w:rsid w:val="00D31437"/>
    <w:rsid w:val="00D32951"/>
    <w:rsid w:val="00D638FD"/>
    <w:rsid w:val="00D71EC1"/>
    <w:rsid w:val="00D824B3"/>
    <w:rsid w:val="00D91CF9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862D1"/>
    <w:rsid w:val="00E91138"/>
    <w:rsid w:val="00EA717E"/>
    <w:rsid w:val="00EB0BB3"/>
    <w:rsid w:val="00EC798C"/>
    <w:rsid w:val="00EE49FF"/>
    <w:rsid w:val="00F1486D"/>
    <w:rsid w:val="00F27899"/>
    <w:rsid w:val="00F30D21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358D-6694-413F-A841-D27FD29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 Знак"/>
    <w:link w:val="a3"/>
    <w:rsid w:val="00F1486D"/>
    <w:rPr>
      <w:b/>
      <w:sz w:val="28"/>
      <w:lang w:val="ru-RU" w:eastAsia="ru-RU"/>
    </w:rPr>
  </w:style>
  <w:style w:type="paragraph" w:customStyle="1" w:styleId="11">
    <w:name w:val="Без інтервалів1"/>
    <w:uiPriority w:val="1"/>
    <w:qFormat/>
    <w:rsid w:val="00F1486D"/>
    <w:rPr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DC05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DC056E"/>
    <w:rPr>
      <w:sz w:val="24"/>
      <w:szCs w:val="24"/>
    </w:rPr>
  </w:style>
  <w:style w:type="character" w:styleId="ab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3FC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C3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3FCF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FC3FCF"/>
    <w:rPr>
      <w:b/>
      <w:bCs/>
    </w:rPr>
  </w:style>
  <w:style w:type="paragraph" w:styleId="af0">
    <w:name w:val="Body Text"/>
    <w:basedOn w:val="a"/>
    <w:link w:val="af1"/>
    <w:rsid w:val="00503FFC"/>
    <w:pPr>
      <w:jc w:val="both"/>
    </w:pPr>
    <w:rPr>
      <w:sz w:val="28"/>
      <w:szCs w:val="20"/>
    </w:rPr>
  </w:style>
  <w:style w:type="character" w:customStyle="1" w:styleId="af1">
    <w:name w:val="Основний текст Знак"/>
    <w:link w:val="af0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2">
    <w:name w:val="Normal (Web)"/>
    <w:basedOn w:val="a"/>
    <w:uiPriority w:val="99"/>
    <w:rsid w:val="00EB0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User</cp:lastModifiedBy>
  <cp:revision>2</cp:revision>
  <cp:lastPrinted>2023-05-12T11:34:00Z</cp:lastPrinted>
  <dcterms:created xsi:type="dcterms:W3CDTF">2025-01-30T14:34:00Z</dcterms:created>
  <dcterms:modified xsi:type="dcterms:W3CDTF">2025-01-30T14:34:00Z</dcterms:modified>
</cp:coreProperties>
</file>